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55B" w:rsidRDefault="0077155B">
      <w:pPr>
        <w:jc w:val="center"/>
        <w:rPr>
          <w:rFonts w:cs="Arial"/>
        </w:rPr>
      </w:pPr>
    </w:p>
    <w:p w:rsidR="0077155B" w:rsidRDefault="0077155B">
      <w:pPr>
        <w:jc w:val="center"/>
        <w:rPr>
          <w:rFonts w:cs="Arial"/>
        </w:rPr>
      </w:pPr>
    </w:p>
    <w:p w:rsidR="0077155B" w:rsidRDefault="00A125F9">
      <w:pPr>
        <w:jc w:val="center"/>
        <w:rPr>
          <w:rFonts w:cs="Arial"/>
          <w:b/>
          <w:bCs/>
        </w:rPr>
      </w:pPr>
      <w:r>
        <w:rPr>
          <w:rFonts w:cs="Arial"/>
          <w:b/>
          <w:bCs/>
          <w:noProof/>
        </w:rPr>
        <w:drawing>
          <wp:inline distT="0" distB="0" distL="0" distR="0">
            <wp:extent cx="784860" cy="5695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4860" cy="569595"/>
                    </a:xfrm>
                    <a:prstGeom prst="rect">
                      <a:avLst/>
                    </a:prstGeom>
                    <a:noFill/>
                    <a:ln w="9525">
                      <a:noFill/>
                      <a:miter lim="800000"/>
                      <a:headEnd/>
                      <a:tailEnd/>
                    </a:ln>
                  </pic:spPr>
                </pic:pic>
              </a:graphicData>
            </a:graphic>
          </wp:inline>
        </w:drawing>
      </w:r>
    </w:p>
    <w:p w:rsidR="0077155B" w:rsidRPr="00405E88" w:rsidRDefault="0077155B">
      <w:pPr>
        <w:jc w:val="center"/>
        <w:rPr>
          <w:rFonts w:cs="Arial"/>
          <w:b/>
          <w:bCs/>
          <w:i/>
        </w:rPr>
      </w:pPr>
      <w:bookmarkStart w:id="0" w:name="_Toc504358983"/>
      <w:bookmarkStart w:id="1" w:name="_Toc504375135"/>
      <w:r w:rsidRPr="00405E88">
        <w:rPr>
          <w:rFonts w:cs="Arial"/>
          <w:b/>
          <w:bCs/>
          <w:i/>
        </w:rPr>
        <w:t>ENVIRONME</w:t>
      </w:r>
      <w:r w:rsidR="00405E88">
        <w:rPr>
          <w:rFonts w:cs="Arial"/>
          <w:b/>
          <w:bCs/>
          <w:i/>
        </w:rPr>
        <w:t xml:space="preserve">NT PROTECTION AND BIODIVERSITY </w:t>
      </w:r>
      <w:r w:rsidRPr="00405E88">
        <w:rPr>
          <w:rFonts w:cs="Arial"/>
          <w:b/>
          <w:bCs/>
          <w:i/>
        </w:rPr>
        <w:t>CONSERVATION ACT 1999</w:t>
      </w:r>
      <w:bookmarkEnd w:id="0"/>
      <w:bookmarkEnd w:id="1"/>
    </w:p>
    <w:p w:rsidR="0077155B" w:rsidRDefault="0077155B">
      <w:pPr>
        <w:jc w:val="center"/>
        <w:rPr>
          <w:rFonts w:cs="Arial"/>
          <w:b/>
          <w:bCs/>
        </w:rPr>
      </w:pPr>
      <w:bookmarkStart w:id="2" w:name="_Toc504358984"/>
      <w:bookmarkStart w:id="3" w:name="_Toc504375136"/>
      <w:r>
        <w:rPr>
          <w:rFonts w:cs="Arial"/>
          <w:b/>
          <w:bCs/>
        </w:rPr>
        <w:t>Part 10 Strategic Assessment</w:t>
      </w:r>
      <w:bookmarkEnd w:id="2"/>
      <w:bookmarkEnd w:id="3"/>
    </w:p>
    <w:p w:rsidR="0077155B" w:rsidRDefault="0077155B">
      <w:pPr>
        <w:jc w:val="center"/>
        <w:rPr>
          <w:rFonts w:cs="Arial"/>
          <w:b/>
          <w:bCs/>
        </w:rPr>
      </w:pPr>
      <w:bookmarkStart w:id="4" w:name="_Toc504358985"/>
      <w:bookmarkStart w:id="5" w:name="_Toc504375137"/>
      <w:r>
        <w:rPr>
          <w:rFonts w:cs="Arial"/>
          <w:b/>
          <w:bCs/>
        </w:rPr>
        <w:t>Section 146 Agreement</w:t>
      </w:r>
      <w:bookmarkEnd w:id="4"/>
      <w:bookmarkEnd w:id="5"/>
    </w:p>
    <w:p w:rsidR="0077155B" w:rsidRDefault="0077155B">
      <w:pPr>
        <w:rPr>
          <w:rFonts w:cs="Arial"/>
        </w:rPr>
      </w:pPr>
    </w:p>
    <w:p w:rsidR="0077155B" w:rsidRDefault="0077155B">
      <w:pPr>
        <w:rPr>
          <w:rFonts w:cs="Arial"/>
        </w:rPr>
      </w:pPr>
    </w:p>
    <w:p w:rsidR="0077155B" w:rsidRDefault="007D3680">
      <w:pPr>
        <w:jc w:val="center"/>
        <w:rPr>
          <w:rFonts w:cs="Arial"/>
          <w:szCs w:val="24"/>
        </w:rPr>
      </w:pPr>
      <w:r>
        <w:rPr>
          <w:rFonts w:cs="Arial"/>
        </w:rPr>
        <w:t>Relating to the a</w:t>
      </w:r>
      <w:r w:rsidR="00821984" w:rsidRPr="007D3680">
        <w:rPr>
          <w:rFonts w:cs="Arial"/>
        </w:rPr>
        <w:t xml:space="preserve">ssessment of </w:t>
      </w:r>
      <w:r w:rsidR="0077155B" w:rsidRPr="007D3680">
        <w:rPr>
          <w:rFonts w:cs="Arial"/>
        </w:rPr>
        <w:t>t</w:t>
      </w:r>
      <w:r w:rsidR="00503049" w:rsidRPr="007D3680">
        <w:rPr>
          <w:rFonts w:cs="Arial"/>
        </w:rPr>
        <w:t>he impacts of urban development at Gungahlin</w:t>
      </w:r>
      <w:r w:rsidR="003A4E90" w:rsidRPr="007D3680">
        <w:rPr>
          <w:rFonts w:cs="Arial"/>
        </w:rPr>
        <w:t xml:space="preserve">, </w:t>
      </w:r>
      <w:r w:rsidR="00503049">
        <w:rPr>
          <w:rFonts w:cs="Arial"/>
        </w:rPr>
        <w:t>A</w:t>
      </w:r>
      <w:r w:rsidR="006479A5">
        <w:rPr>
          <w:rFonts w:cs="Arial"/>
        </w:rPr>
        <w:t>ustralian Capital T</w:t>
      </w:r>
      <w:r w:rsidR="009F517C">
        <w:rPr>
          <w:rFonts w:cs="Arial"/>
        </w:rPr>
        <w:t>erritory</w:t>
      </w:r>
      <w:r w:rsidR="00821984">
        <w:rPr>
          <w:rFonts w:cs="Arial"/>
        </w:rPr>
        <w:t xml:space="preserve">, under the </w:t>
      </w:r>
      <w:r w:rsidR="00821984" w:rsidRPr="00821984">
        <w:rPr>
          <w:rFonts w:cs="Arial"/>
          <w:i/>
        </w:rPr>
        <w:t>Environment Protection and Biodiversity Conservation Act 1999</w:t>
      </w:r>
    </w:p>
    <w:p w:rsidR="0077155B" w:rsidRDefault="0077155B">
      <w:pPr>
        <w:ind w:left="357"/>
        <w:rPr>
          <w:rFonts w:cs="Arial"/>
          <w:szCs w:val="24"/>
        </w:rPr>
      </w:pPr>
    </w:p>
    <w:p w:rsidR="0077155B" w:rsidRDefault="0077155B">
      <w:pPr>
        <w:jc w:val="center"/>
        <w:rPr>
          <w:rFonts w:cs="Arial"/>
        </w:rPr>
      </w:pPr>
      <w:proofErr w:type="gramStart"/>
      <w:r>
        <w:rPr>
          <w:rFonts w:cs="Arial"/>
        </w:rPr>
        <w:t>between</w:t>
      </w:r>
      <w:proofErr w:type="gramEnd"/>
    </w:p>
    <w:p w:rsidR="0077155B" w:rsidRDefault="0077155B">
      <w:pPr>
        <w:jc w:val="center"/>
        <w:rPr>
          <w:rFonts w:cs="Arial"/>
        </w:rPr>
      </w:pPr>
    </w:p>
    <w:p w:rsidR="0077155B" w:rsidRDefault="0077155B">
      <w:pPr>
        <w:jc w:val="center"/>
        <w:rPr>
          <w:rFonts w:cs="Arial"/>
          <w:b/>
        </w:rPr>
      </w:pPr>
      <w:r>
        <w:rPr>
          <w:rFonts w:cs="Arial"/>
          <w:b/>
        </w:rPr>
        <w:t>THE COMMONWEALTH OF AUSTRALIA</w:t>
      </w:r>
    </w:p>
    <w:p w:rsidR="0077155B" w:rsidRDefault="0077155B">
      <w:pPr>
        <w:jc w:val="center"/>
        <w:rPr>
          <w:rFonts w:cs="Arial"/>
        </w:rPr>
      </w:pPr>
    </w:p>
    <w:p w:rsidR="0077155B" w:rsidRDefault="0077155B">
      <w:pPr>
        <w:jc w:val="center"/>
        <w:rPr>
          <w:rFonts w:cs="Arial"/>
        </w:rPr>
      </w:pPr>
      <w:proofErr w:type="gramStart"/>
      <w:r>
        <w:rPr>
          <w:rFonts w:cs="Arial"/>
        </w:rPr>
        <w:t>and</w:t>
      </w:r>
      <w:proofErr w:type="gramEnd"/>
    </w:p>
    <w:p w:rsidR="0077155B" w:rsidRDefault="0077155B">
      <w:pPr>
        <w:jc w:val="center"/>
        <w:rPr>
          <w:rFonts w:cs="Arial"/>
        </w:rPr>
      </w:pPr>
    </w:p>
    <w:p w:rsidR="0077155B" w:rsidRDefault="00503049">
      <w:pPr>
        <w:jc w:val="center"/>
        <w:rPr>
          <w:rFonts w:cs="Arial"/>
          <w:b/>
        </w:rPr>
      </w:pPr>
      <w:r w:rsidRPr="001D40E1">
        <w:rPr>
          <w:rFonts w:cs="Arial"/>
          <w:b/>
        </w:rPr>
        <w:t>THE AUSTRALIAN CAPITAL TERRITORY</w:t>
      </w:r>
    </w:p>
    <w:p w:rsidR="0077155B" w:rsidRPr="002B2F94" w:rsidRDefault="0077155B" w:rsidP="002B2F94">
      <w:pPr>
        <w:rPr>
          <w:rFonts w:cs="Arial"/>
        </w:rPr>
      </w:pPr>
    </w:p>
    <w:p w:rsidR="0077155B" w:rsidRDefault="0077155B">
      <w:pPr>
        <w:rPr>
          <w:rFonts w:cs="Arial"/>
        </w:rPr>
      </w:pPr>
    </w:p>
    <w:p w:rsidR="0077155B" w:rsidRDefault="0077155B">
      <w:pPr>
        <w:rPr>
          <w:rFonts w:cs="Arial"/>
        </w:rPr>
      </w:pPr>
    </w:p>
    <w:p w:rsidR="0077155B" w:rsidRDefault="0077155B">
      <w:pPr>
        <w:rPr>
          <w:rFonts w:cs="Arial"/>
        </w:rPr>
      </w:pPr>
    </w:p>
    <w:p w:rsidR="008429B7" w:rsidRDefault="0077155B">
      <w:pPr>
        <w:pStyle w:val="TOC2"/>
        <w:rPr>
          <w:noProof/>
        </w:rPr>
      </w:pPr>
      <w:r>
        <w:br w:type="page"/>
      </w:r>
      <w:r w:rsidR="00940212" w:rsidRPr="00940212">
        <w:fldChar w:fldCharType="begin"/>
      </w:r>
      <w:r w:rsidRPr="006372AB">
        <w:instrText xml:space="preserve"> TOC \o "1-3" \h \z \u </w:instrText>
      </w:r>
      <w:r w:rsidR="00940212" w:rsidRPr="00940212">
        <w:fldChar w:fldCharType="separate"/>
      </w:r>
    </w:p>
    <w:p w:rsidR="008429B7" w:rsidRDefault="00940212">
      <w:pPr>
        <w:pStyle w:val="TOC2"/>
        <w:rPr>
          <w:rFonts w:asciiTheme="minorHAnsi" w:eastAsiaTheme="minorEastAsia" w:hAnsiTheme="minorHAnsi" w:cstheme="minorBidi"/>
          <w:noProof/>
          <w:kern w:val="0"/>
          <w:sz w:val="22"/>
          <w:szCs w:val="22"/>
        </w:rPr>
      </w:pPr>
      <w:hyperlink w:anchor="_Toc331596682" w:history="1">
        <w:r w:rsidR="008429B7" w:rsidRPr="0019452D">
          <w:rPr>
            <w:rStyle w:val="Hyperlink"/>
            <w:noProof/>
          </w:rPr>
          <w:t>1</w:t>
        </w:r>
        <w:r w:rsidR="008429B7">
          <w:rPr>
            <w:rFonts w:asciiTheme="minorHAnsi" w:eastAsiaTheme="minorEastAsia" w:hAnsiTheme="minorHAnsi" w:cstheme="minorBidi"/>
            <w:noProof/>
            <w:kern w:val="0"/>
            <w:sz w:val="22"/>
            <w:szCs w:val="22"/>
          </w:rPr>
          <w:tab/>
        </w:r>
        <w:r w:rsidR="008429B7" w:rsidRPr="0019452D">
          <w:rPr>
            <w:rStyle w:val="Hyperlink"/>
            <w:noProof/>
          </w:rPr>
          <w:t>PARTIES</w:t>
        </w:r>
        <w:r w:rsidR="008429B7">
          <w:rPr>
            <w:noProof/>
            <w:webHidden/>
          </w:rPr>
          <w:tab/>
        </w:r>
        <w:r>
          <w:rPr>
            <w:noProof/>
            <w:webHidden/>
          </w:rPr>
          <w:fldChar w:fldCharType="begin"/>
        </w:r>
        <w:r w:rsidR="008429B7">
          <w:rPr>
            <w:noProof/>
            <w:webHidden/>
          </w:rPr>
          <w:instrText xml:space="preserve"> PAGEREF _Toc331596682 \h </w:instrText>
        </w:r>
        <w:r>
          <w:rPr>
            <w:noProof/>
            <w:webHidden/>
          </w:rPr>
        </w:r>
        <w:r>
          <w:rPr>
            <w:noProof/>
            <w:webHidden/>
          </w:rPr>
          <w:fldChar w:fldCharType="separate"/>
        </w:r>
        <w:r w:rsidR="00197B7C">
          <w:rPr>
            <w:noProof/>
            <w:webHidden/>
          </w:rPr>
          <w:t>3</w:t>
        </w:r>
        <w:r>
          <w:rPr>
            <w:noProof/>
            <w:webHidden/>
          </w:rPr>
          <w:fldChar w:fldCharType="end"/>
        </w:r>
      </w:hyperlink>
    </w:p>
    <w:p w:rsidR="008429B7" w:rsidRDefault="00940212">
      <w:pPr>
        <w:pStyle w:val="TOC2"/>
        <w:rPr>
          <w:rFonts w:asciiTheme="minorHAnsi" w:eastAsiaTheme="minorEastAsia" w:hAnsiTheme="minorHAnsi" w:cstheme="minorBidi"/>
          <w:noProof/>
          <w:kern w:val="0"/>
          <w:sz w:val="22"/>
          <w:szCs w:val="22"/>
        </w:rPr>
      </w:pPr>
      <w:hyperlink w:anchor="_Toc331596683" w:history="1">
        <w:r w:rsidR="008429B7" w:rsidRPr="0019452D">
          <w:rPr>
            <w:rStyle w:val="Hyperlink"/>
            <w:noProof/>
          </w:rPr>
          <w:t>2</w:t>
        </w:r>
        <w:r w:rsidR="008429B7">
          <w:rPr>
            <w:rFonts w:asciiTheme="minorHAnsi" w:eastAsiaTheme="minorEastAsia" w:hAnsiTheme="minorHAnsi" w:cstheme="minorBidi"/>
            <w:noProof/>
            <w:kern w:val="0"/>
            <w:sz w:val="22"/>
            <w:szCs w:val="22"/>
          </w:rPr>
          <w:tab/>
        </w:r>
        <w:r w:rsidR="008429B7" w:rsidRPr="0019452D">
          <w:rPr>
            <w:rStyle w:val="Hyperlink"/>
            <w:noProof/>
          </w:rPr>
          <w:t>DEFINITIONS</w:t>
        </w:r>
        <w:r w:rsidR="008429B7">
          <w:rPr>
            <w:noProof/>
            <w:webHidden/>
          </w:rPr>
          <w:tab/>
        </w:r>
        <w:r>
          <w:rPr>
            <w:noProof/>
            <w:webHidden/>
          </w:rPr>
          <w:fldChar w:fldCharType="begin"/>
        </w:r>
        <w:r w:rsidR="008429B7">
          <w:rPr>
            <w:noProof/>
            <w:webHidden/>
          </w:rPr>
          <w:instrText xml:space="preserve"> PAGEREF _Toc331596683 \h </w:instrText>
        </w:r>
        <w:r>
          <w:rPr>
            <w:noProof/>
            <w:webHidden/>
          </w:rPr>
        </w:r>
        <w:r>
          <w:rPr>
            <w:noProof/>
            <w:webHidden/>
          </w:rPr>
          <w:fldChar w:fldCharType="separate"/>
        </w:r>
        <w:r w:rsidR="00197B7C">
          <w:rPr>
            <w:noProof/>
            <w:webHidden/>
          </w:rPr>
          <w:t>3</w:t>
        </w:r>
        <w:r>
          <w:rPr>
            <w:noProof/>
            <w:webHidden/>
          </w:rPr>
          <w:fldChar w:fldCharType="end"/>
        </w:r>
      </w:hyperlink>
    </w:p>
    <w:p w:rsidR="008429B7" w:rsidRDefault="00940212">
      <w:pPr>
        <w:pStyle w:val="TOC2"/>
        <w:rPr>
          <w:rFonts w:asciiTheme="minorHAnsi" w:eastAsiaTheme="minorEastAsia" w:hAnsiTheme="minorHAnsi" w:cstheme="minorBidi"/>
          <w:noProof/>
          <w:kern w:val="0"/>
          <w:sz w:val="22"/>
          <w:szCs w:val="22"/>
        </w:rPr>
      </w:pPr>
      <w:hyperlink w:anchor="_Toc331596684" w:history="1">
        <w:r w:rsidR="008429B7" w:rsidRPr="0019452D">
          <w:rPr>
            <w:rStyle w:val="Hyperlink"/>
            <w:noProof/>
          </w:rPr>
          <w:t>3</w:t>
        </w:r>
        <w:r w:rsidR="008429B7">
          <w:rPr>
            <w:rFonts w:asciiTheme="minorHAnsi" w:eastAsiaTheme="minorEastAsia" w:hAnsiTheme="minorHAnsi" w:cstheme="minorBidi"/>
            <w:noProof/>
            <w:kern w:val="0"/>
            <w:sz w:val="22"/>
            <w:szCs w:val="22"/>
          </w:rPr>
          <w:tab/>
        </w:r>
        <w:r w:rsidR="008429B7" w:rsidRPr="0019452D">
          <w:rPr>
            <w:rStyle w:val="Hyperlink"/>
            <w:noProof/>
          </w:rPr>
          <w:t>PREAMBLE</w:t>
        </w:r>
        <w:r w:rsidR="008429B7">
          <w:rPr>
            <w:noProof/>
            <w:webHidden/>
          </w:rPr>
          <w:tab/>
        </w:r>
        <w:r>
          <w:rPr>
            <w:noProof/>
            <w:webHidden/>
          </w:rPr>
          <w:fldChar w:fldCharType="begin"/>
        </w:r>
        <w:r w:rsidR="008429B7">
          <w:rPr>
            <w:noProof/>
            <w:webHidden/>
          </w:rPr>
          <w:instrText xml:space="preserve"> PAGEREF _Toc331596684 \h </w:instrText>
        </w:r>
        <w:r>
          <w:rPr>
            <w:noProof/>
            <w:webHidden/>
          </w:rPr>
        </w:r>
        <w:r>
          <w:rPr>
            <w:noProof/>
            <w:webHidden/>
          </w:rPr>
          <w:fldChar w:fldCharType="separate"/>
        </w:r>
        <w:r w:rsidR="00197B7C">
          <w:rPr>
            <w:noProof/>
            <w:webHidden/>
          </w:rPr>
          <w:t>3</w:t>
        </w:r>
        <w:r>
          <w:rPr>
            <w:noProof/>
            <w:webHidden/>
          </w:rPr>
          <w:fldChar w:fldCharType="end"/>
        </w:r>
      </w:hyperlink>
    </w:p>
    <w:p w:rsidR="008429B7" w:rsidRDefault="00940212">
      <w:pPr>
        <w:pStyle w:val="TOC2"/>
        <w:rPr>
          <w:rFonts w:asciiTheme="minorHAnsi" w:eastAsiaTheme="minorEastAsia" w:hAnsiTheme="minorHAnsi" w:cstheme="minorBidi"/>
          <w:noProof/>
          <w:kern w:val="0"/>
          <w:sz w:val="22"/>
          <w:szCs w:val="22"/>
        </w:rPr>
      </w:pPr>
      <w:hyperlink w:anchor="_Toc331596685" w:history="1">
        <w:r w:rsidR="008429B7" w:rsidRPr="0019452D">
          <w:rPr>
            <w:rStyle w:val="Hyperlink"/>
            <w:noProof/>
          </w:rPr>
          <w:t>4</w:t>
        </w:r>
        <w:r w:rsidR="008429B7">
          <w:rPr>
            <w:rFonts w:asciiTheme="minorHAnsi" w:eastAsiaTheme="minorEastAsia" w:hAnsiTheme="minorHAnsi" w:cstheme="minorBidi"/>
            <w:noProof/>
            <w:kern w:val="0"/>
            <w:sz w:val="22"/>
            <w:szCs w:val="22"/>
          </w:rPr>
          <w:tab/>
        </w:r>
        <w:r w:rsidR="008429B7" w:rsidRPr="0019452D">
          <w:rPr>
            <w:rStyle w:val="Hyperlink"/>
            <w:noProof/>
          </w:rPr>
          <w:t>BACKGROUND</w:t>
        </w:r>
        <w:r w:rsidR="008429B7">
          <w:rPr>
            <w:noProof/>
            <w:webHidden/>
          </w:rPr>
          <w:tab/>
        </w:r>
        <w:r>
          <w:rPr>
            <w:noProof/>
            <w:webHidden/>
          </w:rPr>
          <w:fldChar w:fldCharType="begin"/>
        </w:r>
        <w:r w:rsidR="008429B7">
          <w:rPr>
            <w:noProof/>
            <w:webHidden/>
          </w:rPr>
          <w:instrText xml:space="preserve"> PAGEREF _Toc331596685 \h </w:instrText>
        </w:r>
        <w:r>
          <w:rPr>
            <w:noProof/>
            <w:webHidden/>
          </w:rPr>
        </w:r>
        <w:r>
          <w:rPr>
            <w:noProof/>
            <w:webHidden/>
          </w:rPr>
          <w:fldChar w:fldCharType="separate"/>
        </w:r>
        <w:r w:rsidR="00197B7C">
          <w:rPr>
            <w:noProof/>
            <w:webHidden/>
          </w:rPr>
          <w:t>4</w:t>
        </w:r>
        <w:r>
          <w:rPr>
            <w:noProof/>
            <w:webHidden/>
          </w:rPr>
          <w:fldChar w:fldCharType="end"/>
        </w:r>
      </w:hyperlink>
    </w:p>
    <w:p w:rsidR="008429B7" w:rsidRDefault="00940212">
      <w:pPr>
        <w:pStyle w:val="TOC2"/>
        <w:rPr>
          <w:rFonts w:asciiTheme="minorHAnsi" w:eastAsiaTheme="minorEastAsia" w:hAnsiTheme="minorHAnsi" w:cstheme="minorBidi"/>
          <w:noProof/>
          <w:kern w:val="0"/>
          <w:sz w:val="22"/>
          <w:szCs w:val="22"/>
        </w:rPr>
      </w:pPr>
      <w:hyperlink w:anchor="_Toc331596686" w:history="1">
        <w:r w:rsidR="008429B7" w:rsidRPr="0019452D">
          <w:rPr>
            <w:rStyle w:val="Hyperlink"/>
            <w:noProof/>
          </w:rPr>
          <w:t>5</w:t>
        </w:r>
        <w:r w:rsidR="008429B7">
          <w:rPr>
            <w:rFonts w:asciiTheme="minorHAnsi" w:eastAsiaTheme="minorEastAsia" w:hAnsiTheme="minorHAnsi" w:cstheme="minorBidi"/>
            <w:noProof/>
            <w:kern w:val="0"/>
            <w:sz w:val="22"/>
            <w:szCs w:val="22"/>
          </w:rPr>
          <w:tab/>
        </w:r>
        <w:r w:rsidR="008429B7" w:rsidRPr="0019452D">
          <w:rPr>
            <w:rStyle w:val="Hyperlink"/>
            <w:noProof/>
          </w:rPr>
          <w:t>TERMS OF REFERENCE FOR THE STRATEGIC ASSESSMENT REPORT AND PLAN</w:t>
        </w:r>
        <w:r w:rsidR="008429B7">
          <w:rPr>
            <w:noProof/>
            <w:webHidden/>
          </w:rPr>
          <w:tab/>
        </w:r>
        <w:r>
          <w:rPr>
            <w:noProof/>
            <w:webHidden/>
          </w:rPr>
          <w:fldChar w:fldCharType="begin"/>
        </w:r>
        <w:r w:rsidR="008429B7">
          <w:rPr>
            <w:noProof/>
            <w:webHidden/>
          </w:rPr>
          <w:instrText xml:space="preserve"> PAGEREF _Toc331596686 \h </w:instrText>
        </w:r>
        <w:r>
          <w:rPr>
            <w:noProof/>
            <w:webHidden/>
          </w:rPr>
        </w:r>
        <w:r>
          <w:rPr>
            <w:noProof/>
            <w:webHidden/>
          </w:rPr>
          <w:fldChar w:fldCharType="separate"/>
        </w:r>
        <w:r w:rsidR="00197B7C">
          <w:rPr>
            <w:noProof/>
            <w:webHidden/>
          </w:rPr>
          <w:t>5</w:t>
        </w:r>
        <w:r>
          <w:rPr>
            <w:noProof/>
            <w:webHidden/>
          </w:rPr>
          <w:fldChar w:fldCharType="end"/>
        </w:r>
      </w:hyperlink>
    </w:p>
    <w:p w:rsidR="008429B7" w:rsidRDefault="00940212">
      <w:pPr>
        <w:pStyle w:val="TOC2"/>
        <w:rPr>
          <w:rFonts w:asciiTheme="minorHAnsi" w:eastAsiaTheme="minorEastAsia" w:hAnsiTheme="minorHAnsi" w:cstheme="minorBidi"/>
          <w:noProof/>
          <w:kern w:val="0"/>
          <w:sz w:val="22"/>
          <w:szCs w:val="22"/>
        </w:rPr>
      </w:pPr>
      <w:hyperlink w:anchor="_Toc331596687" w:history="1">
        <w:r w:rsidR="008429B7" w:rsidRPr="0019452D">
          <w:rPr>
            <w:rStyle w:val="Hyperlink"/>
            <w:noProof/>
          </w:rPr>
          <w:t>6</w:t>
        </w:r>
        <w:r w:rsidR="008429B7">
          <w:rPr>
            <w:rFonts w:asciiTheme="minorHAnsi" w:eastAsiaTheme="minorEastAsia" w:hAnsiTheme="minorHAnsi" w:cstheme="minorBidi"/>
            <w:noProof/>
            <w:kern w:val="0"/>
            <w:sz w:val="22"/>
            <w:szCs w:val="22"/>
          </w:rPr>
          <w:tab/>
        </w:r>
        <w:r w:rsidR="008429B7" w:rsidRPr="0019452D">
          <w:rPr>
            <w:rStyle w:val="Hyperlink"/>
            <w:noProof/>
          </w:rPr>
          <w:t>PREPARATION OF THE STRATEGIC ASSESSMENT REPORT AND PLAN</w:t>
        </w:r>
        <w:r w:rsidR="008429B7">
          <w:rPr>
            <w:noProof/>
            <w:webHidden/>
          </w:rPr>
          <w:tab/>
        </w:r>
        <w:r>
          <w:rPr>
            <w:noProof/>
            <w:webHidden/>
          </w:rPr>
          <w:fldChar w:fldCharType="begin"/>
        </w:r>
        <w:r w:rsidR="008429B7">
          <w:rPr>
            <w:noProof/>
            <w:webHidden/>
          </w:rPr>
          <w:instrText xml:space="preserve"> PAGEREF _Toc331596687 \h </w:instrText>
        </w:r>
        <w:r>
          <w:rPr>
            <w:noProof/>
            <w:webHidden/>
          </w:rPr>
        </w:r>
        <w:r>
          <w:rPr>
            <w:noProof/>
            <w:webHidden/>
          </w:rPr>
          <w:fldChar w:fldCharType="separate"/>
        </w:r>
        <w:r w:rsidR="00197B7C">
          <w:rPr>
            <w:noProof/>
            <w:webHidden/>
          </w:rPr>
          <w:t>5</w:t>
        </w:r>
        <w:r>
          <w:rPr>
            <w:noProof/>
            <w:webHidden/>
          </w:rPr>
          <w:fldChar w:fldCharType="end"/>
        </w:r>
      </w:hyperlink>
    </w:p>
    <w:p w:rsidR="008429B7" w:rsidRDefault="00940212">
      <w:pPr>
        <w:pStyle w:val="TOC2"/>
        <w:rPr>
          <w:rFonts w:asciiTheme="minorHAnsi" w:eastAsiaTheme="minorEastAsia" w:hAnsiTheme="minorHAnsi" w:cstheme="minorBidi"/>
          <w:noProof/>
          <w:kern w:val="0"/>
          <w:sz w:val="22"/>
          <w:szCs w:val="22"/>
        </w:rPr>
      </w:pPr>
      <w:hyperlink w:anchor="_Toc331596688" w:history="1">
        <w:r w:rsidR="008429B7" w:rsidRPr="0019452D">
          <w:rPr>
            <w:rStyle w:val="Hyperlink"/>
            <w:noProof/>
          </w:rPr>
          <w:t>7</w:t>
        </w:r>
        <w:r w:rsidR="008429B7">
          <w:rPr>
            <w:rFonts w:asciiTheme="minorHAnsi" w:eastAsiaTheme="minorEastAsia" w:hAnsiTheme="minorHAnsi" w:cstheme="minorBidi"/>
            <w:noProof/>
            <w:kern w:val="0"/>
            <w:sz w:val="22"/>
            <w:szCs w:val="22"/>
          </w:rPr>
          <w:tab/>
        </w:r>
        <w:r w:rsidR="008429B7" w:rsidRPr="0019452D">
          <w:rPr>
            <w:rStyle w:val="Hyperlink"/>
            <w:noProof/>
          </w:rPr>
          <w:t>CONSIDERATION OF THE STRATEGIC ASSESSMENT REPORT AND PLAN</w:t>
        </w:r>
        <w:r w:rsidR="008429B7">
          <w:rPr>
            <w:noProof/>
            <w:webHidden/>
          </w:rPr>
          <w:tab/>
        </w:r>
        <w:r>
          <w:rPr>
            <w:noProof/>
            <w:webHidden/>
          </w:rPr>
          <w:fldChar w:fldCharType="begin"/>
        </w:r>
        <w:r w:rsidR="008429B7">
          <w:rPr>
            <w:noProof/>
            <w:webHidden/>
          </w:rPr>
          <w:instrText xml:space="preserve"> PAGEREF _Toc331596688 \h </w:instrText>
        </w:r>
        <w:r>
          <w:rPr>
            <w:noProof/>
            <w:webHidden/>
          </w:rPr>
        </w:r>
        <w:r>
          <w:rPr>
            <w:noProof/>
            <w:webHidden/>
          </w:rPr>
          <w:fldChar w:fldCharType="separate"/>
        </w:r>
        <w:r w:rsidR="00197B7C">
          <w:rPr>
            <w:noProof/>
            <w:webHidden/>
          </w:rPr>
          <w:t>6</w:t>
        </w:r>
        <w:r>
          <w:rPr>
            <w:noProof/>
            <w:webHidden/>
          </w:rPr>
          <w:fldChar w:fldCharType="end"/>
        </w:r>
      </w:hyperlink>
    </w:p>
    <w:p w:rsidR="008429B7" w:rsidRDefault="00940212">
      <w:pPr>
        <w:pStyle w:val="TOC2"/>
        <w:rPr>
          <w:rFonts w:asciiTheme="minorHAnsi" w:eastAsiaTheme="minorEastAsia" w:hAnsiTheme="minorHAnsi" w:cstheme="minorBidi"/>
          <w:noProof/>
          <w:kern w:val="0"/>
          <w:sz w:val="22"/>
          <w:szCs w:val="22"/>
        </w:rPr>
      </w:pPr>
      <w:hyperlink w:anchor="_Toc331596689" w:history="1">
        <w:r w:rsidR="008429B7" w:rsidRPr="0019452D">
          <w:rPr>
            <w:rStyle w:val="Hyperlink"/>
            <w:rFonts w:cs="Arial"/>
            <w:noProof/>
          </w:rPr>
          <w:t>8</w:t>
        </w:r>
        <w:r w:rsidR="008429B7">
          <w:rPr>
            <w:rFonts w:asciiTheme="minorHAnsi" w:eastAsiaTheme="minorEastAsia" w:hAnsiTheme="minorHAnsi" w:cstheme="minorBidi"/>
            <w:noProof/>
            <w:kern w:val="0"/>
            <w:sz w:val="22"/>
            <w:szCs w:val="22"/>
          </w:rPr>
          <w:tab/>
        </w:r>
        <w:r w:rsidR="008429B7" w:rsidRPr="0019452D">
          <w:rPr>
            <w:rStyle w:val="Hyperlink"/>
            <w:noProof/>
          </w:rPr>
          <w:t xml:space="preserve">ENDORSEMENT OF </w:t>
        </w:r>
        <w:r w:rsidR="008429B7" w:rsidRPr="0019452D">
          <w:rPr>
            <w:rStyle w:val="Hyperlink"/>
            <w:rFonts w:cs="Arial"/>
            <w:noProof/>
          </w:rPr>
          <w:t>THE PLAN</w:t>
        </w:r>
        <w:r w:rsidR="008429B7">
          <w:rPr>
            <w:noProof/>
            <w:webHidden/>
          </w:rPr>
          <w:tab/>
        </w:r>
        <w:r>
          <w:rPr>
            <w:noProof/>
            <w:webHidden/>
          </w:rPr>
          <w:fldChar w:fldCharType="begin"/>
        </w:r>
        <w:r w:rsidR="008429B7">
          <w:rPr>
            <w:noProof/>
            <w:webHidden/>
          </w:rPr>
          <w:instrText xml:space="preserve"> PAGEREF _Toc331596689 \h </w:instrText>
        </w:r>
        <w:r>
          <w:rPr>
            <w:noProof/>
            <w:webHidden/>
          </w:rPr>
        </w:r>
        <w:r>
          <w:rPr>
            <w:noProof/>
            <w:webHidden/>
          </w:rPr>
          <w:fldChar w:fldCharType="separate"/>
        </w:r>
        <w:r w:rsidR="00197B7C">
          <w:rPr>
            <w:noProof/>
            <w:webHidden/>
          </w:rPr>
          <w:t>6</w:t>
        </w:r>
        <w:r>
          <w:rPr>
            <w:noProof/>
            <w:webHidden/>
          </w:rPr>
          <w:fldChar w:fldCharType="end"/>
        </w:r>
      </w:hyperlink>
    </w:p>
    <w:p w:rsidR="008429B7" w:rsidRDefault="00940212">
      <w:pPr>
        <w:pStyle w:val="TOC2"/>
        <w:rPr>
          <w:rFonts w:asciiTheme="minorHAnsi" w:eastAsiaTheme="minorEastAsia" w:hAnsiTheme="minorHAnsi" w:cstheme="minorBidi"/>
          <w:noProof/>
          <w:kern w:val="0"/>
          <w:sz w:val="22"/>
          <w:szCs w:val="22"/>
        </w:rPr>
      </w:pPr>
      <w:hyperlink w:anchor="_Toc331596690" w:history="1">
        <w:r w:rsidR="008429B7" w:rsidRPr="0019452D">
          <w:rPr>
            <w:rStyle w:val="Hyperlink"/>
            <w:rFonts w:cs="Arial"/>
            <w:noProof/>
          </w:rPr>
          <w:t>9</w:t>
        </w:r>
        <w:r w:rsidR="008429B7">
          <w:rPr>
            <w:rFonts w:asciiTheme="minorHAnsi" w:eastAsiaTheme="minorEastAsia" w:hAnsiTheme="minorHAnsi" w:cstheme="minorBidi"/>
            <w:noProof/>
            <w:kern w:val="0"/>
            <w:sz w:val="22"/>
            <w:szCs w:val="22"/>
          </w:rPr>
          <w:tab/>
        </w:r>
        <w:r w:rsidR="008429B7" w:rsidRPr="0019452D">
          <w:rPr>
            <w:rStyle w:val="Hyperlink"/>
            <w:noProof/>
          </w:rPr>
          <w:t>APPROVAL OF ACTIONS</w:t>
        </w:r>
        <w:r w:rsidR="008429B7">
          <w:rPr>
            <w:noProof/>
            <w:webHidden/>
          </w:rPr>
          <w:tab/>
        </w:r>
        <w:r>
          <w:rPr>
            <w:noProof/>
            <w:webHidden/>
          </w:rPr>
          <w:fldChar w:fldCharType="begin"/>
        </w:r>
        <w:r w:rsidR="008429B7">
          <w:rPr>
            <w:noProof/>
            <w:webHidden/>
          </w:rPr>
          <w:instrText xml:space="preserve"> PAGEREF _Toc331596690 \h </w:instrText>
        </w:r>
        <w:r>
          <w:rPr>
            <w:noProof/>
            <w:webHidden/>
          </w:rPr>
        </w:r>
        <w:r>
          <w:rPr>
            <w:noProof/>
            <w:webHidden/>
          </w:rPr>
          <w:fldChar w:fldCharType="separate"/>
        </w:r>
        <w:r w:rsidR="00197B7C">
          <w:rPr>
            <w:noProof/>
            <w:webHidden/>
          </w:rPr>
          <w:t>7</w:t>
        </w:r>
        <w:r>
          <w:rPr>
            <w:noProof/>
            <w:webHidden/>
          </w:rPr>
          <w:fldChar w:fldCharType="end"/>
        </w:r>
      </w:hyperlink>
    </w:p>
    <w:p w:rsidR="008429B7" w:rsidRDefault="00940212">
      <w:pPr>
        <w:pStyle w:val="TOC2"/>
        <w:rPr>
          <w:rFonts w:asciiTheme="minorHAnsi" w:eastAsiaTheme="minorEastAsia" w:hAnsiTheme="minorHAnsi" w:cstheme="minorBidi"/>
          <w:noProof/>
          <w:kern w:val="0"/>
          <w:sz w:val="22"/>
          <w:szCs w:val="22"/>
        </w:rPr>
      </w:pPr>
      <w:hyperlink w:anchor="_Toc331596691" w:history="1">
        <w:r w:rsidR="008429B7" w:rsidRPr="0019452D">
          <w:rPr>
            <w:rStyle w:val="Hyperlink"/>
            <w:noProof/>
          </w:rPr>
          <w:t>10</w:t>
        </w:r>
        <w:r w:rsidR="008429B7">
          <w:rPr>
            <w:rFonts w:asciiTheme="minorHAnsi" w:eastAsiaTheme="minorEastAsia" w:hAnsiTheme="minorHAnsi" w:cstheme="minorBidi"/>
            <w:noProof/>
            <w:kern w:val="0"/>
            <w:sz w:val="22"/>
            <w:szCs w:val="22"/>
          </w:rPr>
          <w:tab/>
        </w:r>
        <w:r w:rsidR="008429B7" w:rsidRPr="0019452D">
          <w:rPr>
            <w:rStyle w:val="Hyperlink"/>
            <w:noProof/>
          </w:rPr>
          <w:t>GOVERNANCE ARRANGEMENTS</w:t>
        </w:r>
        <w:r w:rsidR="008429B7">
          <w:rPr>
            <w:noProof/>
            <w:webHidden/>
          </w:rPr>
          <w:tab/>
        </w:r>
        <w:r>
          <w:rPr>
            <w:noProof/>
            <w:webHidden/>
          </w:rPr>
          <w:fldChar w:fldCharType="begin"/>
        </w:r>
        <w:r w:rsidR="008429B7">
          <w:rPr>
            <w:noProof/>
            <w:webHidden/>
          </w:rPr>
          <w:instrText xml:space="preserve"> PAGEREF _Toc331596691 \h </w:instrText>
        </w:r>
        <w:r>
          <w:rPr>
            <w:noProof/>
            <w:webHidden/>
          </w:rPr>
        </w:r>
        <w:r>
          <w:rPr>
            <w:noProof/>
            <w:webHidden/>
          </w:rPr>
          <w:fldChar w:fldCharType="separate"/>
        </w:r>
        <w:r w:rsidR="00197B7C">
          <w:rPr>
            <w:noProof/>
            <w:webHidden/>
          </w:rPr>
          <w:t>7</w:t>
        </w:r>
        <w:r>
          <w:rPr>
            <w:noProof/>
            <w:webHidden/>
          </w:rPr>
          <w:fldChar w:fldCharType="end"/>
        </w:r>
      </w:hyperlink>
    </w:p>
    <w:p w:rsidR="008429B7" w:rsidRDefault="00940212">
      <w:pPr>
        <w:pStyle w:val="TOC2"/>
        <w:rPr>
          <w:rFonts w:asciiTheme="minorHAnsi" w:eastAsiaTheme="minorEastAsia" w:hAnsiTheme="minorHAnsi" w:cstheme="minorBidi"/>
          <w:noProof/>
          <w:kern w:val="0"/>
          <w:sz w:val="22"/>
          <w:szCs w:val="22"/>
        </w:rPr>
      </w:pPr>
      <w:hyperlink w:anchor="_Toc331596692" w:history="1">
        <w:r w:rsidR="008429B7" w:rsidRPr="0019452D">
          <w:rPr>
            <w:rStyle w:val="Hyperlink"/>
            <w:rFonts w:cs="Arial"/>
            <w:noProof/>
          </w:rPr>
          <w:t>11</w:t>
        </w:r>
        <w:r w:rsidR="008429B7">
          <w:rPr>
            <w:rFonts w:asciiTheme="minorHAnsi" w:eastAsiaTheme="minorEastAsia" w:hAnsiTheme="minorHAnsi" w:cstheme="minorBidi"/>
            <w:noProof/>
            <w:kern w:val="0"/>
            <w:sz w:val="22"/>
            <w:szCs w:val="22"/>
          </w:rPr>
          <w:tab/>
        </w:r>
        <w:r w:rsidR="008429B7" w:rsidRPr="0019452D">
          <w:rPr>
            <w:rStyle w:val="Hyperlink"/>
            <w:noProof/>
          </w:rPr>
          <w:t>VARIATION</w:t>
        </w:r>
        <w:r w:rsidR="008429B7">
          <w:rPr>
            <w:noProof/>
            <w:webHidden/>
          </w:rPr>
          <w:tab/>
        </w:r>
        <w:r>
          <w:rPr>
            <w:noProof/>
            <w:webHidden/>
          </w:rPr>
          <w:fldChar w:fldCharType="begin"/>
        </w:r>
        <w:r w:rsidR="008429B7">
          <w:rPr>
            <w:noProof/>
            <w:webHidden/>
          </w:rPr>
          <w:instrText xml:space="preserve"> PAGEREF _Toc331596692 \h </w:instrText>
        </w:r>
        <w:r>
          <w:rPr>
            <w:noProof/>
            <w:webHidden/>
          </w:rPr>
        </w:r>
        <w:r>
          <w:rPr>
            <w:noProof/>
            <w:webHidden/>
          </w:rPr>
          <w:fldChar w:fldCharType="separate"/>
        </w:r>
        <w:r w:rsidR="00197B7C">
          <w:rPr>
            <w:noProof/>
            <w:webHidden/>
          </w:rPr>
          <w:t>7</w:t>
        </w:r>
        <w:r>
          <w:rPr>
            <w:noProof/>
            <w:webHidden/>
          </w:rPr>
          <w:fldChar w:fldCharType="end"/>
        </w:r>
      </w:hyperlink>
    </w:p>
    <w:p w:rsidR="008429B7" w:rsidRDefault="00940212">
      <w:pPr>
        <w:pStyle w:val="TOC2"/>
        <w:rPr>
          <w:rFonts w:asciiTheme="minorHAnsi" w:eastAsiaTheme="minorEastAsia" w:hAnsiTheme="minorHAnsi" w:cstheme="minorBidi"/>
          <w:noProof/>
          <w:kern w:val="0"/>
          <w:sz w:val="22"/>
          <w:szCs w:val="22"/>
        </w:rPr>
      </w:pPr>
      <w:hyperlink w:anchor="_Toc331596693" w:history="1">
        <w:r w:rsidR="008429B7" w:rsidRPr="0019452D">
          <w:rPr>
            <w:rStyle w:val="Hyperlink"/>
            <w:rFonts w:cs="Arial"/>
            <w:noProof/>
          </w:rPr>
          <w:t>12</w:t>
        </w:r>
        <w:r w:rsidR="008429B7">
          <w:rPr>
            <w:rFonts w:asciiTheme="minorHAnsi" w:eastAsiaTheme="minorEastAsia" w:hAnsiTheme="minorHAnsi" w:cstheme="minorBidi"/>
            <w:noProof/>
            <w:kern w:val="0"/>
            <w:sz w:val="22"/>
            <w:szCs w:val="22"/>
          </w:rPr>
          <w:tab/>
        </w:r>
        <w:r w:rsidR="008429B7" w:rsidRPr="0019452D">
          <w:rPr>
            <w:rStyle w:val="Hyperlink"/>
            <w:noProof/>
          </w:rPr>
          <w:t>DISPUTE RESOLUTION</w:t>
        </w:r>
        <w:r w:rsidR="008429B7">
          <w:rPr>
            <w:noProof/>
            <w:webHidden/>
          </w:rPr>
          <w:tab/>
        </w:r>
        <w:r>
          <w:rPr>
            <w:noProof/>
            <w:webHidden/>
          </w:rPr>
          <w:fldChar w:fldCharType="begin"/>
        </w:r>
        <w:r w:rsidR="008429B7">
          <w:rPr>
            <w:noProof/>
            <w:webHidden/>
          </w:rPr>
          <w:instrText xml:space="preserve"> PAGEREF _Toc331596693 \h </w:instrText>
        </w:r>
        <w:r>
          <w:rPr>
            <w:noProof/>
            <w:webHidden/>
          </w:rPr>
        </w:r>
        <w:r>
          <w:rPr>
            <w:noProof/>
            <w:webHidden/>
          </w:rPr>
          <w:fldChar w:fldCharType="separate"/>
        </w:r>
        <w:r w:rsidR="00197B7C">
          <w:rPr>
            <w:noProof/>
            <w:webHidden/>
          </w:rPr>
          <w:t>8</w:t>
        </w:r>
        <w:r>
          <w:rPr>
            <w:noProof/>
            <w:webHidden/>
          </w:rPr>
          <w:fldChar w:fldCharType="end"/>
        </w:r>
      </w:hyperlink>
    </w:p>
    <w:p w:rsidR="008429B7" w:rsidRDefault="00940212">
      <w:pPr>
        <w:pStyle w:val="TOC2"/>
        <w:rPr>
          <w:rFonts w:asciiTheme="minorHAnsi" w:eastAsiaTheme="minorEastAsia" w:hAnsiTheme="minorHAnsi" w:cstheme="minorBidi"/>
          <w:noProof/>
          <w:kern w:val="0"/>
          <w:sz w:val="22"/>
          <w:szCs w:val="22"/>
        </w:rPr>
      </w:pPr>
      <w:hyperlink w:anchor="_Toc331596694" w:history="1">
        <w:r w:rsidR="008429B7" w:rsidRPr="0019452D">
          <w:rPr>
            <w:rStyle w:val="Hyperlink"/>
            <w:noProof/>
          </w:rPr>
          <w:t>13</w:t>
        </w:r>
        <w:r w:rsidR="008429B7">
          <w:rPr>
            <w:rFonts w:asciiTheme="minorHAnsi" w:eastAsiaTheme="minorEastAsia" w:hAnsiTheme="minorHAnsi" w:cstheme="minorBidi"/>
            <w:noProof/>
            <w:kern w:val="0"/>
            <w:sz w:val="22"/>
            <w:szCs w:val="22"/>
          </w:rPr>
          <w:tab/>
        </w:r>
        <w:r w:rsidR="008429B7" w:rsidRPr="0019452D">
          <w:rPr>
            <w:rStyle w:val="Hyperlink"/>
            <w:noProof/>
          </w:rPr>
          <w:t>TERMINATION</w:t>
        </w:r>
        <w:r w:rsidR="008429B7">
          <w:rPr>
            <w:noProof/>
            <w:webHidden/>
          </w:rPr>
          <w:tab/>
        </w:r>
        <w:r>
          <w:rPr>
            <w:noProof/>
            <w:webHidden/>
          </w:rPr>
          <w:fldChar w:fldCharType="begin"/>
        </w:r>
        <w:r w:rsidR="008429B7">
          <w:rPr>
            <w:noProof/>
            <w:webHidden/>
          </w:rPr>
          <w:instrText xml:space="preserve"> PAGEREF _Toc331596694 \h </w:instrText>
        </w:r>
        <w:r>
          <w:rPr>
            <w:noProof/>
            <w:webHidden/>
          </w:rPr>
        </w:r>
        <w:r>
          <w:rPr>
            <w:noProof/>
            <w:webHidden/>
          </w:rPr>
          <w:fldChar w:fldCharType="separate"/>
        </w:r>
        <w:r w:rsidR="00197B7C">
          <w:rPr>
            <w:noProof/>
            <w:webHidden/>
          </w:rPr>
          <w:t>8</w:t>
        </w:r>
        <w:r>
          <w:rPr>
            <w:noProof/>
            <w:webHidden/>
          </w:rPr>
          <w:fldChar w:fldCharType="end"/>
        </w:r>
      </w:hyperlink>
    </w:p>
    <w:p w:rsidR="008429B7" w:rsidRDefault="00940212">
      <w:pPr>
        <w:pStyle w:val="TOC2"/>
        <w:rPr>
          <w:rFonts w:asciiTheme="minorHAnsi" w:eastAsiaTheme="minorEastAsia" w:hAnsiTheme="minorHAnsi" w:cstheme="minorBidi"/>
          <w:noProof/>
          <w:kern w:val="0"/>
          <w:sz w:val="22"/>
          <w:szCs w:val="22"/>
        </w:rPr>
      </w:pPr>
      <w:hyperlink w:anchor="_Toc331596695" w:history="1">
        <w:r w:rsidR="008429B7" w:rsidRPr="0019452D">
          <w:rPr>
            <w:rStyle w:val="Hyperlink"/>
            <w:noProof/>
          </w:rPr>
          <w:t>Attachment A: Geographic Area</w:t>
        </w:r>
        <w:r w:rsidR="008429B7">
          <w:rPr>
            <w:noProof/>
            <w:webHidden/>
          </w:rPr>
          <w:tab/>
        </w:r>
        <w:r>
          <w:rPr>
            <w:noProof/>
            <w:webHidden/>
          </w:rPr>
          <w:fldChar w:fldCharType="begin"/>
        </w:r>
        <w:r w:rsidR="008429B7">
          <w:rPr>
            <w:noProof/>
            <w:webHidden/>
          </w:rPr>
          <w:instrText xml:space="preserve"> PAGEREF _Toc331596695 \h </w:instrText>
        </w:r>
        <w:r>
          <w:rPr>
            <w:noProof/>
            <w:webHidden/>
          </w:rPr>
        </w:r>
        <w:r>
          <w:rPr>
            <w:noProof/>
            <w:webHidden/>
          </w:rPr>
          <w:fldChar w:fldCharType="separate"/>
        </w:r>
        <w:r w:rsidR="00197B7C">
          <w:rPr>
            <w:noProof/>
            <w:webHidden/>
          </w:rPr>
          <w:t>10</w:t>
        </w:r>
        <w:r>
          <w:rPr>
            <w:noProof/>
            <w:webHidden/>
          </w:rPr>
          <w:fldChar w:fldCharType="end"/>
        </w:r>
      </w:hyperlink>
    </w:p>
    <w:p w:rsidR="008429B7" w:rsidRDefault="00940212">
      <w:pPr>
        <w:pStyle w:val="TOC2"/>
        <w:rPr>
          <w:rFonts w:asciiTheme="minorHAnsi" w:eastAsiaTheme="minorEastAsia" w:hAnsiTheme="minorHAnsi" w:cstheme="minorBidi"/>
          <w:noProof/>
          <w:kern w:val="0"/>
          <w:sz w:val="22"/>
          <w:szCs w:val="22"/>
        </w:rPr>
      </w:pPr>
      <w:hyperlink w:anchor="_Toc331596696" w:history="1">
        <w:r w:rsidR="008429B7" w:rsidRPr="0019452D">
          <w:rPr>
            <w:rStyle w:val="Hyperlink"/>
            <w:noProof/>
          </w:rPr>
          <w:t>Attachment B: Terms of Reference</w:t>
        </w:r>
        <w:r w:rsidR="008429B7">
          <w:rPr>
            <w:noProof/>
            <w:webHidden/>
          </w:rPr>
          <w:tab/>
        </w:r>
        <w:r>
          <w:rPr>
            <w:noProof/>
            <w:webHidden/>
          </w:rPr>
          <w:fldChar w:fldCharType="begin"/>
        </w:r>
        <w:r w:rsidR="008429B7">
          <w:rPr>
            <w:noProof/>
            <w:webHidden/>
          </w:rPr>
          <w:instrText xml:space="preserve"> PAGEREF _Toc331596696 \h </w:instrText>
        </w:r>
        <w:r>
          <w:rPr>
            <w:noProof/>
            <w:webHidden/>
          </w:rPr>
        </w:r>
        <w:r>
          <w:rPr>
            <w:noProof/>
            <w:webHidden/>
          </w:rPr>
          <w:fldChar w:fldCharType="separate"/>
        </w:r>
        <w:r w:rsidR="00197B7C">
          <w:rPr>
            <w:noProof/>
            <w:webHidden/>
          </w:rPr>
          <w:t>11</w:t>
        </w:r>
        <w:r>
          <w:rPr>
            <w:noProof/>
            <w:webHidden/>
          </w:rPr>
          <w:fldChar w:fldCharType="end"/>
        </w:r>
      </w:hyperlink>
    </w:p>
    <w:p w:rsidR="005F116D" w:rsidRDefault="00940212" w:rsidP="005F116D">
      <w:r w:rsidRPr="006372AB">
        <w:fldChar w:fldCharType="end"/>
      </w:r>
    </w:p>
    <w:p w:rsidR="0077155B" w:rsidRDefault="0077155B" w:rsidP="00025B1F">
      <w:pPr>
        <w:pStyle w:val="Heading2"/>
      </w:pPr>
      <w:r>
        <w:br w:type="page"/>
      </w:r>
      <w:bookmarkStart w:id="6" w:name="_Toc331596682"/>
      <w:r>
        <w:lastRenderedPageBreak/>
        <w:t>PARTIES</w:t>
      </w:r>
      <w:bookmarkEnd w:id="6"/>
    </w:p>
    <w:p w:rsidR="0077155B" w:rsidRDefault="0077155B">
      <w:pPr>
        <w:rPr>
          <w:rFonts w:cs="Arial"/>
          <w:szCs w:val="24"/>
        </w:rPr>
      </w:pPr>
      <w:r>
        <w:rPr>
          <w:rFonts w:cs="Arial"/>
          <w:szCs w:val="24"/>
        </w:rPr>
        <w:t>The parties to this agreement are:</w:t>
      </w:r>
    </w:p>
    <w:p w:rsidR="0077155B" w:rsidRDefault="0077155B">
      <w:pPr>
        <w:rPr>
          <w:rFonts w:cs="Arial"/>
          <w:szCs w:val="24"/>
        </w:rPr>
      </w:pPr>
    </w:p>
    <w:p w:rsidR="00405E88" w:rsidRPr="00A27416" w:rsidRDefault="0077155B" w:rsidP="00F14AF1">
      <w:pPr>
        <w:spacing w:after="80"/>
        <w:ind w:right="-193"/>
        <w:rPr>
          <w:rFonts w:cs="Arial"/>
          <w:szCs w:val="24"/>
        </w:rPr>
      </w:pPr>
      <w:r w:rsidRPr="00A27416">
        <w:rPr>
          <w:rFonts w:cs="Arial"/>
          <w:szCs w:val="24"/>
        </w:rPr>
        <w:t xml:space="preserve">The Commonwealth of Australia, represented by the </w:t>
      </w:r>
      <w:r w:rsidR="00405E88" w:rsidRPr="00A27416">
        <w:rPr>
          <w:rFonts w:cs="Arial"/>
          <w:szCs w:val="24"/>
        </w:rPr>
        <w:t xml:space="preserve">Department of Sustainability, </w:t>
      </w:r>
      <w:r w:rsidRPr="00A27416">
        <w:rPr>
          <w:rFonts w:cs="Arial"/>
          <w:szCs w:val="24"/>
        </w:rPr>
        <w:t>Environment, Water, P</w:t>
      </w:r>
      <w:r w:rsidR="00405E88" w:rsidRPr="00A27416">
        <w:rPr>
          <w:rFonts w:cs="Arial"/>
          <w:szCs w:val="24"/>
        </w:rPr>
        <w:t xml:space="preserve">opulation and Communities (the department) as delegate for the Minister administering the </w:t>
      </w:r>
      <w:r w:rsidR="00405E88" w:rsidRPr="00A27416">
        <w:rPr>
          <w:rFonts w:cs="Arial"/>
          <w:i/>
          <w:szCs w:val="24"/>
        </w:rPr>
        <w:t>Environment Protection and Biodiversity Conservation Act 1999</w:t>
      </w:r>
    </w:p>
    <w:p w:rsidR="0077155B" w:rsidRPr="00A27416" w:rsidRDefault="0077155B">
      <w:pPr>
        <w:spacing w:after="80"/>
        <w:rPr>
          <w:rFonts w:cs="Arial"/>
          <w:szCs w:val="24"/>
        </w:rPr>
      </w:pPr>
      <w:proofErr w:type="gramStart"/>
      <w:r w:rsidRPr="00A27416">
        <w:rPr>
          <w:rFonts w:cs="Arial"/>
          <w:szCs w:val="24"/>
        </w:rPr>
        <w:t>and</w:t>
      </w:r>
      <w:proofErr w:type="gramEnd"/>
    </w:p>
    <w:p w:rsidR="0077155B" w:rsidRDefault="0077155B">
      <w:pPr>
        <w:spacing w:after="80"/>
        <w:rPr>
          <w:rFonts w:cs="Arial"/>
          <w:szCs w:val="24"/>
        </w:rPr>
      </w:pPr>
      <w:r w:rsidRPr="00A27416">
        <w:rPr>
          <w:rFonts w:cs="Arial"/>
          <w:szCs w:val="24"/>
        </w:rPr>
        <w:t xml:space="preserve">The </w:t>
      </w:r>
      <w:r w:rsidR="00FD365B" w:rsidRPr="00A27416">
        <w:rPr>
          <w:rFonts w:cs="Arial"/>
          <w:szCs w:val="24"/>
        </w:rPr>
        <w:t>Australian Capital Territory Government, represen</w:t>
      </w:r>
      <w:r w:rsidR="00F4200A" w:rsidRPr="00A27416">
        <w:rPr>
          <w:rFonts w:cs="Arial"/>
          <w:szCs w:val="24"/>
        </w:rPr>
        <w:t>ted by the</w:t>
      </w:r>
      <w:r w:rsidR="00034949" w:rsidRPr="00A27416">
        <w:rPr>
          <w:rFonts w:cs="Arial"/>
          <w:szCs w:val="24"/>
        </w:rPr>
        <w:t xml:space="preserve"> Director General for Economic Develo</w:t>
      </w:r>
      <w:r w:rsidR="005E20F4" w:rsidRPr="00A27416">
        <w:rPr>
          <w:rFonts w:cs="Arial"/>
          <w:szCs w:val="24"/>
        </w:rPr>
        <w:t>pment</w:t>
      </w:r>
      <w:r w:rsidR="00A27416">
        <w:rPr>
          <w:rFonts w:cs="Arial"/>
          <w:szCs w:val="24"/>
        </w:rPr>
        <w:t xml:space="preserve"> Directorate</w:t>
      </w:r>
      <w:r w:rsidR="00034949" w:rsidRPr="00A27416">
        <w:rPr>
          <w:rFonts w:cs="Arial"/>
          <w:szCs w:val="24"/>
        </w:rPr>
        <w:t xml:space="preserve"> for the ACT Mi</w:t>
      </w:r>
      <w:r w:rsidR="00F4200A" w:rsidRPr="00A27416">
        <w:rPr>
          <w:rFonts w:cs="Arial"/>
          <w:szCs w:val="24"/>
        </w:rPr>
        <w:t xml:space="preserve">nister for the </w:t>
      </w:r>
      <w:r w:rsidR="00852701" w:rsidRPr="00A27416">
        <w:rPr>
          <w:rFonts w:cs="Arial"/>
          <w:szCs w:val="24"/>
        </w:rPr>
        <w:t>Economic</w:t>
      </w:r>
      <w:r w:rsidR="00F4200A" w:rsidRPr="00A27416">
        <w:rPr>
          <w:rFonts w:cs="Arial"/>
          <w:szCs w:val="24"/>
        </w:rPr>
        <w:t xml:space="preserve"> Development</w:t>
      </w:r>
      <w:r w:rsidR="007C216F" w:rsidRPr="00A27416">
        <w:rPr>
          <w:rFonts w:cs="Arial"/>
          <w:szCs w:val="24"/>
        </w:rPr>
        <w:t xml:space="preserve"> and the </w:t>
      </w:r>
      <w:r w:rsidR="00A27416">
        <w:rPr>
          <w:rFonts w:cs="Arial"/>
          <w:szCs w:val="24"/>
        </w:rPr>
        <w:t xml:space="preserve">Director General of the Environment and Sustainable Development Directorate for the </w:t>
      </w:r>
      <w:r w:rsidR="007C216F" w:rsidRPr="00A27416">
        <w:rPr>
          <w:rFonts w:cs="Arial"/>
          <w:szCs w:val="24"/>
        </w:rPr>
        <w:t>ACT Minister for Environment and Sustainable Development</w:t>
      </w:r>
      <w:r w:rsidRPr="00A27416">
        <w:rPr>
          <w:rFonts w:cs="Arial"/>
          <w:szCs w:val="24"/>
        </w:rPr>
        <w:t>.</w:t>
      </w:r>
      <w:r>
        <w:rPr>
          <w:rFonts w:cs="Arial"/>
          <w:szCs w:val="24"/>
        </w:rPr>
        <w:t xml:space="preserve"> </w:t>
      </w:r>
    </w:p>
    <w:p w:rsidR="0077155B" w:rsidRPr="00025B1F" w:rsidRDefault="0077155B" w:rsidP="00025B1F">
      <w:pPr>
        <w:pStyle w:val="Heading2"/>
      </w:pPr>
      <w:bookmarkStart w:id="7" w:name="_Ref257801664"/>
      <w:bookmarkStart w:id="8" w:name="_Ref257801750"/>
      <w:bookmarkStart w:id="9" w:name="_Toc331596683"/>
      <w:r w:rsidRPr="00025B1F">
        <w:t>DEFINITIONS</w:t>
      </w:r>
      <w:bookmarkEnd w:id="7"/>
      <w:bookmarkEnd w:id="8"/>
      <w:bookmarkEnd w:id="9"/>
    </w:p>
    <w:p w:rsidR="0077155B" w:rsidRDefault="0077155B" w:rsidP="003C78B5">
      <w:pPr>
        <w:numPr>
          <w:ilvl w:val="1"/>
          <w:numId w:val="6"/>
        </w:numPr>
        <w:tabs>
          <w:tab w:val="clear" w:pos="360"/>
          <w:tab w:val="num" w:pos="709"/>
        </w:tabs>
        <w:spacing w:after="120"/>
        <w:ind w:left="709" w:hanging="709"/>
        <w:rPr>
          <w:rFonts w:cs="Arial"/>
          <w:szCs w:val="24"/>
        </w:rPr>
      </w:pPr>
      <w:r>
        <w:rPr>
          <w:rFonts w:cs="Arial"/>
          <w:szCs w:val="24"/>
        </w:rPr>
        <w:t xml:space="preserve">Unless stated otherwise in this agreement, the definitions, meanings and terms in the </w:t>
      </w:r>
      <w:r>
        <w:rPr>
          <w:rFonts w:cs="Arial"/>
          <w:i/>
          <w:szCs w:val="24"/>
        </w:rPr>
        <w:t xml:space="preserve">Environment Protection and Biodiversity Conservation Act 1999 </w:t>
      </w:r>
      <w:r>
        <w:rPr>
          <w:rFonts w:cs="Arial"/>
          <w:szCs w:val="24"/>
        </w:rPr>
        <w:t>(EPBC Act) apply to this agreement and attachments.</w:t>
      </w:r>
    </w:p>
    <w:p w:rsidR="0077155B" w:rsidRDefault="0077155B" w:rsidP="003C78B5">
      <w:pPr>
        <w:numPr>
          <w:ilvl w:val="1"/>
          <w:numId w:val="6"/>
        </w:numPr>
        <w:tabs>
          <w:tab w:val="clear" w:pos="360"/>
          <w:tab w:val="num" w:pos="709"/>
        </w:tabs>
        <w:spacing w:after="120"/>
        <w:ind w:left="709" w:hanging="709"/>
        <w:rPr>
          <w:rFonts w:cs="Arial"/>
          <w:szCs w:val="24"/>
        </w:rPr>
      </w:pPr>
      <w:bookmarkStart w:id="10" w:name="_Ref292964096"/>
      <w:r>
        <w:rPr>
          <w:rFonts w:cs="Arial"/>
          <w:szCs w:val="24"/>
        </w:rPr>
        <w:t>In this agreement:</w:t>
      </w:r>
      <w:bookmarkEnd w:id="10"/>
    </w:p>
    <w:p w:rsidR="00DC0F73" w:rsidRPr="00A55BF4" w:rsidRDefault="00A55BF4" w:rsidP="00BB3918">
      <w:pPr>
        <w:spacing w:before="120" w:after="120"/>
        <w:ind w:left="709"/>
        <w:rPr>
          <w:rFonts w:cs="Arial"/>
          <w:szCs w:val="24"/>
        </w:rPr>
      </w:pPr>
      <w:r>
        <w:rPr>
          <w:rFonts w:cs="Arial"/>
          <w:b/>
          <w:i/>
          <w:szCs w:val="24"/>
        </w:rPr>
        <w:t xml:space="preserve">ACT </w:t>
      </w:r>
      <w:r>
        <w:rPr>
          <w:rFonts w:cs="Arial"/>
          <w:szCs w:val="24"/>
        </w:rPr>
        <w:t>means the Australian Capital Territory</w:t>
      </w:r>
    </w:p>
    <w:p w:rsidR="00836062" w:rsidRDefault="00836062" w:rsidP="00BB3918">
      <w:pPr>
        <w:spacing w:before="120" w:after="120"/>
        <w:ind w:left="709"/>
        <w:rPr>
          <w:rFonts w:cs="Arial"/>
          <w:szCs w:val="24"/>
        </w:rPr>
      </w:pPr>
      <w:r>
        <w:rPr>
          <w:rFonts w:cs="Arial"/>
          <w:b/>
          <w:i/>
          <w:szCs w:val="24"/>
        </w:rPr>
        <w:t xml:space="preserve">Department </w:t>
      </w:r>
      <w:r>
        <w:rPr>
          <w:rFonts w:cs="Arial"/>
          <w:szCs w:val="24"/>
        </w:rPr>
        <w:t>means the Commonwealth Department of Sustainability, Environment, Water, Population and Communities</w:t>
      </w:r>
    </w:p>
    <w:p w:rsidR="0077155B" w:rsidRDefault="0077155B" w:rsidP="00BB3918">
      <w:pPr>
        <w:spacing w:before="120" w:after="120"/>
        <w:ind w:left="709"/>
        <w:rPr>
          <w:rFonts w:cs="Arial"/>
          <w:szCs w:val="24"/>
        </w:rPr>
      </w:pPr>
      <w:r>
        <w:rPr>
          <w:rFonts w:cs="Arial"/>
          <w:b/>
          <w:i/>
          <w:szCs w:val="24"/>
        </w:rPr>
        <w:t>EPBC Act</w:t>
      </w:r>
      <w:r>
        <w:rPr>
          <w:rFonts w:cs="Arial"/>
          <w:i/>
          <w:szCs w:val="24"/>
        </w:rPr>
        <w:t xml:space="preserve"> </w:t>
      </w:r>
      <w:r>
        <w:rPr>
          <w:rFonts w:cs="Arial"/>
          <w:szCs w:val="24"/>
        </w:rPr>
        <w:t>means the</w:t>
      </w:r>
      <w:r>
        <w:rPr>
          <w:rFonts w:cs="Arial"/>
          <w:i/>
          <w:szCs w:val="24"/>
        </w:rPr>
        <w:t xml:space="preserve"> Environment Protection and Biodiversity Conservation Act 1999 </w:t>
      </w:r>
      <w:r w:rsidR="00836062">
        <w:rPr>
          <w:rFonts w:cs="Arial"/>
          <w:szCs w:val="24"/>
        </w:rPr>
        <w:t>(Commonwealth)</w:t>
      </w:r>
    </w:p>
    <w:p w:rsidR="0077155B" w:rsidRDefault="0077155B" w:rsidP="00BB3918">
      <w:pPr>
        <w:spacing w:before="120" w:after="120"/>
        <w:ind w:left="709"/>
        <w:rPr>
          <w:rFonts w:cs="Arial"/>
          <w:szCs w:val="24"/>
        </w:rPr>
      </w:pPr>
      <w:r>
        <w:rPr>
          <w:rFonts w:cs="Arial"/>
          <w:b/>
          <w:i/>
          <w:szCs w:val="24"/>
        </w:rPr>
        <w:t>Minister</w:t>
      </w:r>
      <w:r>
        <w:rPr>
          <w:rFonts w:cs="Arial"/>
          <w:szCs w:val="24"/>
        </w:rPr>
        <w:t xml:space="preserve"> means the Minister </w:t>
      </w:r>
      <w:r w:rsidR="00F14AF1">
        <w:rPr>
          <w:rFonts w:cs="Arial"/>
          <w:szCs w:val="24"/>
        </w:rPr>
        <w:t xml:space="preserve">or delegate </w:t>
      </w:r>
      <w:r>
        <w:rPr>
          <w:rFonts w:cs="Arial"/>
          <w:szCs w:val="24"/>
        </w:rPr>
        <w:t xml:space="preserve">responsible for administering the </w:t>
      </w:r>
      <w:r w:rsidR="00F14AF1">
        <w:rPr>
          <w:rFonts w:cs="Arial"/>
          <w:i/>
          <w:szCs w:val="24"/>
        </w:rPr>
        <w:t xml:space="preserve">EPBC </w:t>
      </w:r>
      <w:r w:rsidR="00F14AF1" w:rsidRPr="00F14AF1">
        <w:rPr>
          <w:rFonts w:cs="Arial"/>
          <w:szCs w:val="24"/>
        </w:rPr>
        <w:t>Act</w:t>
      </w:r>
    </w:p>
    <w:p w:rsidR="007D3680" w:rsidRPr="00E2721A" w:rsidRDefault="007D3680" w:rsidP="00BB3918">
      <w:pPr>
        <w:autoSpaceDE w:val="0"/>
        <w:autoSpaceDN w:val="0"/>
        <w:adjustRightInd w:val="0"/>
        <w:spacing w:before="120" w:after="120"/>
        <w:ind w:left="709"/>
        <w:rPr>
          <w:rFonts w:cs="Arial"/>
          <w:b/>
          <w:bCs/>
          <w:iCs/>
          <w:szCs w:val="24"/>
        </w:rPr>
      </w:pPr>
      <w:r>
        <w:rPr>
          <w:rFonts w:cs="Arial"/>
          <w:b/>
          <w:bCs/>
          <w:i/>
          <w:iCs/>
          <w:szCs w:val="24"/>
        </w:rPr>
        <w:t xml:space="preserve">Matters of National Environmental Significance </w:t>
      </w:r>
      <w:r w:rsidRPr="007D3680">
        <w:rPr>
          <w:rFonts w:cs="Arial"/>
          <w:bCs/>
          <w:iCs/>
          <w:szCs w:val="24"/>
        </w:rPr>
        <w:t xml:space="preserve">or </w:t>
      </w:r>
      <w:r w:rsidR="00405E88">
        <w:rPr>
          <w:rFonts w:cs="Arial"/>
          <w:b/>
          <w:bCs/>
          <w:i/>
          <w:iCs/>
          <w:szCs w:val="24"/>
        </w:rPr>
        <w:t xml:space="preserve">MNES </w:t>
      </w:r>
      <w:r>
        <w:rPr>
          <w:rFonts w:cs="Arial"/>
          <w:bCs/>
          <w:iCs/>
          <w:szCs w:val="24"/>
        </w:rPr>
        <w:t>means the matters protected by the provisions of Division 1 of</w:t>
      </w:r>
      <w:r w:rsidR="00C969EB">
        <w:rPr>
          <w:rFonts w:cs="Arial"/>
          <w:bCs/>
          <w:iCs/>
          <w:szCs w:val="24"/>
        </w:rPr>
        <w:t xml:space="preserve"> Part 3 of the EPBC Act</w:t>
      </w:r>
      <w:r w:rsidR="00C969EB" w:rsidRPr="00E2721A">
        <w:rPr>
          <w:rFonts w:cs="Arial"/>
          <w:bCs/>
          <w:iCs/>
          <w:szCs w:val="24"/>
        </w:rPr>
        <w:t xml:space="preserve">. For the purposes of this strategic assessment, a reference to MNES is also a reference to any additional threatened ecological communities and species protected under the ACT </w:t>
      </w:r>
      <w:r w:rsidR="00833B8E" w:rsidRPr="00E2721A">
        <w:rPr>
          <w:rFonts w:cs="Arial"/>
          <w:bCs/>
          <w:i/>
          <w:iCs/>
          <w:szCs w:val="24"/>
        </w:rPr>
        <w:t xml:space="preserve">Nature </w:t>
      </w:r>
      <w:r w:rsidR="007C485D" w:rsidRPr="00E2721A">
        <w:rPr>
          <w:rFonts w:cs="Arial"/>
          <w:bCs/>
          <w:i/>
          <w:iCs/>
          <w:szCs w:val="24"/>
        </w:rPr>
        <w:t>Conservation</w:t>
      </w:r>
      <w:r w:rsidR="00833B8E" w:rsidRPr="00E2721A">
        <w:rPr>
          <w:rFonts w:cs="Arial"/>
          <w:bCs/>
          <w:i/>
          <w:iCs/>
          <w:szCs w:val="24"/>
        </w:rPr>
        <w:t xml:space="preserve"> Act 1980.</w:t>
      </w:r>
    </w:p>
    <w:p w:rsidR="009E46FC" w:rsidRPr="00E2721A" w:rsidRDefault="009E46FC" w:rsidP="00BB3918">
      <w:pPr>
        <w:autoSpaceDE w:val="0"/>
        <w:autoSpaceDN w:val="0"/>
        <w:adjustRightInd w:val="0"/>
        <w:spacing w:before="120" w:after="120"/>
        <w:ind w:left="709"/>
        <w:rPr>
          <w:rFonts w:cs="Arial"/>
          <w:bCs/>
          <w:iCs/>
          <w:szCs w:val="24"/>
        </w:rPr>
      </w:pPr>
      <w:r w:rsidRPr="00E2721A">
        <w:rPr>
          <w:rFonts w:cs="Arial"/>
          <w:b/>
          <w:bCs/>
          <w:i/>
          <w:iCs/>
          <w:szCs w:val="24"/>
        </w:rPr>
        <w:t xml:space="preserve">Plan </w:t>
      </w:r>
      <w:r w:rsidRPr="00E2721A">
        <w:rPr>
          <w:rFonts w:cs="Arial"/>
          <w:bCs/>
          <w:iCs/>
          <w:szCs w:val="24"/>
        </w:rPr>
        <w:t xml:space="preserve">means the </w:t>
      </w:r>
      <w:r w:rsidR="006479A5" w:rsidRPr="00E2721A">
        <w:rPr>
          <w:rFonts w:cs="Arial"/>
          <w:bCs/>
          <w:i/>
          <w:iCs/>
          <w:szCs w:val="24"/>
        </w:rPr>
        <w:t xml:space="preserve">Gungahlin </w:t>
      </w:r>
      <w:r w:rsidR="000A7B9C">
        <w:rPr>
          <w:rFonts w:cs="Arial"/>
          <w:bCs/>
          <w:i/>
          <w:iCs/>
          <w:szCs w:val="24"/>
        </w:rPr>
        <w:t>Development Plan</w:t>
      </w:r>
      <w:r w:rsidR="006479A5" w:rsidRPr="00E2721A">
        <w:rPr>
          <w:rFonts w:cs="Arial"/>
          <w:bCs/>
          <w:iCs/>
          <w:szCs w:val="24"/>
        </w:rPr>
        <w:t xml:space="preserve"> prepared by the Economic Development Directorate of the ACT Government</w:t>
      </w:r>
    </w:p>
    <w:p w:rsidR="00836062" w:rsidRPr="0092030B" w:rsidRDefault="00836062" w:rsidP="00BB3918">
      <w:pPr>
        <w:spacing w:before="120" w:after="120"/>
        <w:ind w:left="709"/>
        <w:rPr>
          <w:rFonts w:cs="Arial"/>
          <w:bCs/>
          <w:iCs/>
          <w:szCs w:val="24"/>
        </w:rPr>
      </w:pPr>
      <w:r w:rsidRPr="00E2721A">
        <w:rPr>
          <w:rFonts w:cs="Arial"/>
          <w:b/>
          <w:i/>
          <w:szCs w:val="24"/>
        </w:rPr>
        <w:t>Strategic Assessment Report</w:t>
      </w:r>
      <w:r w:rsidR="006479A5" w:rsidRPr="00E2721A">
        <w:rPr>
          <w:rFonts w:cs="Arial"/>
          <w:szCs w:val="24"/>
        </w:rPr>
        <w:t xml:space="preserve"> means the report </w:t>
      </w:r>
      <w:r w:rsidRPr="00E2721A">
        <w:rPr>
          <w:rFonts w:cs="Arial"/>
          <w:szCs w:val="24"/>
        </w:rPr>
        <w:t>assessing the impacts</w:t>
      </w:r>
      <w:r>
        <w:rPr>
          <w:rFonts w:cs="Arial"/>
          <w:szCs w:val="24"/>
        </w:rPr>
        <w:t xml:space="preserve"> of actions taken </w:t>
      </w:r>
      <w:r w:rsidR="006479A5">
        <w:rPr>
          <w:rFonts w:cs="Arial"/>
          <w:szCs w:val="24"/>
        </w:rPr>
        <w:t xml:space="preserve">in accordance with </w:t>
      </w:r>
      <w:r>
        <w:rPr>
          <w:rFonts w:cs="Arial"/>
          <w:szCs w:val="24"/>
        </w:rPr>
        <w:t>the Plan on MNES</w:t>
      </w:r>
    </w:p>
    <w:p w:rsidR="0077155B" w:rsidRDefault="0077155B" w:rsidP="003C78B5">
      <w:pPr>
        <w:numPr>
          <w:ilvl w:val="1"/>
          <w:numId w:val="6"/>
        </w:numPr>
        <w:tabs>
          <w:tab w:val="clear" w:pos="360"/>
          <w:tab w:val="num" w:pos="709"/>
        </w:tabs>
        <w:spacing w:after="120"/>
        <w:ind w:left="709" w:hanging="709"/>
        <w:rPr>
          <w:rFonts w:cs="Arial"/>
          <w:szCs w:val="24"/>
        </w:rPr>
      </w:pPr>
      <w:r>
        <w:rPr>
          <w:rFonts w:cs="Arial"/>
          <w:szCs w:val="24"/>
        </w:rPr>
        <w:t>In this agreement references to the singular include the plural.</w:t>
      </w:r>
    </w:p>
    <w:p w:rsidR="0077155B" w:rsidRPr="003B353E" w:rsidRDefault="0077155B" w:rsidP="00025B1F">
      <w:pPr>
        <w:pStyle w:val="Heading2"/>
      </w:pPr>
      <w:bookmarkStart w:id="11" w:name="_Toc331596684"/>
      <w:r w:rsidRPr="003B353E">
        <w:t>PREAMBLE</w:t>
      </w:r>
      <w:bookmarkEnd w:id="11"/>
    </w:p>
    <w:p w:rsidR="000E4301" w:rsidRDefault="0035190F" w:rsidP="0035190F">
      <w:pPr>
        <w:ind w:left="709" w:hanging="709"/>
        <w:rPr>
          <w:rFonts w:cs="Arial"/>
          <w:szCs w:val="24"/>
        </w:rPr>
      </w:pPr>
      <w:r>
        <w:rPr>
          <w:rFonts w:cs="Arial"/>
          <w:szCs w:val="24"/>
        </w:rPr>
        <w:t>3.1</w:t>
      </w:r>
      <w:r>
        <w:rPr>
          <w:rFonts w:cs="Arial"/>
          <w:szCs w:val="24"/>
        </w:rPr>
        <w:tab/>
      </w:r>
      <w:r w:rsidR="0077155B">
        <w:rPr>
          <w:rFonts w:cs="Arial"/>
          <w:szCs w:val="24"/>
        </w:rPr>
        <w:t>The parties agree that significant environmental, social and economic values may be de</w:t>
      </w:r>
      <w:r w:rsidR="00F273B0">
        <w:rPr>
          <w:rFonts w:cs="Arial"/>
          <w:szCs w:val="24"/>
        </w:rPr>
        <w:t xml:space="preserve">rived from implementing </w:t>
      </w:r>
      <w:r w:rsidR="00F273B0" w:rsidRPr="0092030B">
        <w:rPr>
          <w:rFonts w:cs="Arial"/>
          <w:szCs w:val="24"/>
        </w:rPr>
        <w:t xml:space="preserve">the </w:t>
      </w:r>
      <w:r w:rsidR="00CD7EED">
        <w:rPr>
          <w:rFonts w:cs="Arial"/>
          <w:szCs w:val="24"/>
        </w:rPr>
        <w:t>Plan</w:t>
      </w:r>
      <w:r w:rsidR="0077155B" w:rsidRPr="0092030B">
        <w:rPr>
          <w:rFonts w:cs="Arial"/>
          <w:szCs w:val="24"/>
        </w:rPr>
        <w:t>.</w:t>
      </w:r>
    </w:p>
    <w:p w:rsidR="0077155B" w:rsidRDefault="0035190F" w:rsidP="00EB2D1B">
      <w:pPr>
        <w:spacing w:beforeLines="80"/>
        <w:ind w:left="709" w:hanging="709"/>
      </w:pPr>
      <w:r>
        <w:rPr>
          <w:rFonts w:cs="Arial"/>
          <w:szCs w:val="24"/>
        </w:rPr>
        <w:t>3.2</w:t>
      </w:r>
      <w:r>
        <w:rPr>
          <w:rFonts w:cs="Arial"/>
          <w:szCs w:val="24"/>
        </w:rPr>
        <w:tab/>
      </w:r>
      <w:r w:rsidR="0077155B">
        <w:rPr>
          <w:rFonts w:cs="Arial"/>
          <w:szCs w:val="24"/>
        </w:rPr>
        <w:t>Recognising those significant environmental</w:t>
      </w:r>
      <w:r w:rsidR="00596372">
        <w:rPr>
          <w:rFonts w:cs="Arial"/>
          <w:szCs w:val="24"/>
        </w:rPr>
        <w:t xml:space="preserve"> values, the parties commit to </w:t>
      </w:r>
      <w:r w:rsidR="0077155B">
        <w:t>undertake a strategic assessment of the impacts of actions und</w:t>
      </w:r>
      <w:r w:rsidR="00F273B0">
        <w:t xml:space="preserve">er the </w:t>
      </w:r>
      <w:r w:rsidR="00CD7EED">
        <w:t>Plan</w:t>
      </w:r>
      <w:r w:rsidR="008A445F">
        <w:t xml:space="preserve"> on MNES </w:t>
      </w:r>
      <w:r w:rsidR="0077155B">
        <w:t xml:space="preserve">protected by Part 3 of the EPBC </w:t>
      </w:r>
      <w:r w:rsidR="00596372">
        <w:t>Act.</w:t>
      </w:r>
    </w:p>
    <w:p w:rsidR="0071122C" w:rsidRDefault="0035190F" w:rsidP="00EB2D1B">
      <w:pPr>
        <w:spacing w:beforeLines="80"/>
        <w:ind w:left="709" w:hanging="709"/>
        <w:rPr>
          <w:rFonts w:cs="Arial"/>
          <w:szCs w:val="24"/>
        </w:rPr>
      </w:pPr>
      <w:r>
        <w:t>3.3</w:t>
      </w:r>
      <w:r>
        <w:tab/>
        <w:t xml:space="preserve">The parties agree to </w:t>
      </w:r>
      <w:r w:rsidR="000E5479">
        <w:t xml:space="preserve">share information and </w:t>
      </w:r>
      <w:r>
        <w:t>work coope</w:t>
      </w:r>
      <w:r w:rsidR="00CD7EED">
        <w:t>ratively with all relevant Territory</w:t>
      </w:r>
      <w:r>
        <w:t xml:space="preserve"> </w:t>
      </w:r>
      <w:r w:rsidR="007C216F">
        <w:t xml:space="preserve">and Commonwealth </w:t>
      </w:r>
      <w:r>
        <w:t>agencies, to the fullest extent practical, so as to avoid duplication of work in undertaking this strategic assessment (and subject to meeting requirements under the EPBC Act).</w:t>
      </w:r>
    </w:p>
    <w:p w:rsidR="00503049" w:rsidRDefault="0077155B" w:rsidP="00025B1F">
      <w:pPr>
        <w:pStyle w:val="Heading2"/>
      </w:pPr>
      <w:bookmarkStart w:id="12" w:name="_Toc331596685"/>
      <w:r w:rsidRPr="00A12EFA">
        <w:t>BACKGROUND</w:t>
      </w:r>
      <w:bookmarkEnd w:id="12"/>
    </w:p>
    <w:p w:rsidR="00D13B0B" w:rsidRDefault="0077155B" w:rsidP="00D13B0B">
      <w:pPr>
        <w:spacing w:after="120"/>
        <w:ind w:left="720" w:hanging="720"/>
      </w:pPr>
      <w:r>
        <w:rPr>
          <w:rFonts w:cs="Arial"/>
          <w:szCs w:val="24"/>
        </w:rPr>
        <w:t>4.1</w:t>
      </w:r>
      <w:r>
        <w:rPr>
          <w:rFonts w:cs="Arial"/>
          <w:szCs w:val="24"/>
        </w:rPr>
        <w:tab/>
        <w:t>Section 146(1) of the EPBC Act allows the Minister to agree in writing with a person responsible for the adoption or implementation of a policy, plan or program that an assessment be made of the impacts of actions under the policy,</w:t>
      </w:r>
      <w:r w:rsidR="00EE0E7A">
        <w:rPr>
          <w:rFonts w:cs="Arial"/>
          <w:szCs w:val="24"/>
        </w:rPr>
        <w:t xml:space="preserve"> plan or program on M</w:t>
      </w:r>
      <w:r>
        <w:rPr>
          <w:rFonts w:cs="Arial"/>
          <w:szCs w:val="24"/>
        </w:rPr>
        <w:t>NES. For the purpose of section 146(1) of the EPBC Act th</w:t>
      </w:r>
      <w:r w:rsidR="00DC0F73">
        <w:rPr>
          <w:rFonts w:cs="Arial"/>
          <w:szCs w:val="24"/>
        </w:rPr>
        <w:t xml:space="preserve">is agreement relates to the </w:t>
      </w:r>
      <w:r w:rsidR="00CD7EED">
        <w:rPr>
          <w:rFonts w:cs="Arial"/>
          <w:szCs w:val="24"/>
        </w:rPr>
        <w:t>Plan</w:t>
      </w:r>
      <w:r>
        <w:rPr>
          <w:rFonts w:cs="Arial"/>
          <w:szCs w:val="24"/>
        </w:rPr>
        <w:t xml:space="preserve"> as defined in clause </w:t>
      </w:r>
      <w:r w:rsidR="00940212">
        <w:rPr>
          <w:rFonts w:cs="Arial"/>
          <w:szCs w:val="24"/>
        </w:rPr>
        <w:fldChar w:fldCharType="begin"/>
      </w:r>
      <w:r w:rsidR="00025B1F">
        <w:rPr>
          <w:rFonts w:cs="Arial"/>
          <w:szCs w:val="24"/>
        </w:rPr>
        <w:instrText xml:space="preserve"> REF _Ref292964096 \n \h </w:instrText>
      </w:r>
      <w:r w:rsidR="00940212">
        <w:rPr>
          <w:rFonts w:cs="Arial"/>
          <w:szCs w:val="24"/>
        </w:rPr>
      </w:r>
      <w:r w:rsidR="00940212">
        <w:rPr>
          <w:rFonts w:cs="Arial"/>
          <w:szCs w:val="24"/>
        </w:rPr>
        <w:fldChar w:fldCharType="separate"/>
      </w:r>
      <w:r w:rsidR="00197B7C">
        <w:rPr>
          <w:rFonts w:cs="Arial"/>
          <w:szCs w:val="24"/>
        </w:rPr>
        <w:t>2.2</w:t>
      </w:r>
      <w:r w:rsidR="00940212">
        <w:rPr>
          <w:rFonts w:cs="Arial"/>
          <w:szCs w:val="24"/>
        </w:rPr>
        <w:fldChar w:fldCharType="end"/>
      </w:r>
      <w:r>
        <w:rPr>
          <w:rFonts w:cs="Arial"/>
          <w:szCs w:val="24"/>
        </w:rPr>
        <w:t>.</w:t>
      </w:r>
      <w:r w:rsidR="00546A72" w:rsidRPr="0092030B">
        <w:t xml:space="preserve"> </w:t>
      </w:r>
      <w:r w:rsidR="005E5E28">
        <w:t>The Plan describes</w:t>
      </w:r>
      <w:r w:rsidR="00F13171">
        <w:t xml:space="preserve"> avoidance, mitigation </w:t>
      </w:r>
      <w:r w:rsidR="005E5E28">
        <w:t>and offset arrangements for MNES impacted by development or classes of actions.</w:t>
      </w:r>
    </w:p>
    <w:p w:rsidR="00F13171" w:rsidRDefault="00D13B0B" w:rsidP="00D13B0B">
      <w:pPr>
        <w:pStyle w:val="Default"/>
        <w:keepLines/>
        <w:spacing w:after="120"/>
        <w:ind w:left="720" w:hanging="720"/>
        <w:rPr>
          <w:lang w:val="en-AU"/>
        </w:rPr>
      </w:pPr>
      <w:r>
        <w:rPr>
          <w:lang w:val="en-AU"/>
        </w:rPr>
        <w:t>4.2</w:t>
      </w:r>
      <w:r>
        <w:rPr>
          <w:lang w:val="en-AU"/>
        </w:rPr>
        <w:tab/>
      </w:r>
      <w:r w:rsidRPr="00E2721A">
        <w:rPr>
          <w:lang w:val="en-AU"/>
        </w:rPr>
        <w:t xml:space="preserve">The class of actions to be considered under this strategic assessment are actions associated with the development of the suburbs </w:t>
      </w:r>
      <w:r w:rsidRPr="00152B3B">
        <w:rPr>
          <w:lang w:val="en-AU"/>
        </w:rPr>
        <w:t xml:space="preserve">of </w:t>
      </w:r>
      <w:r w:rsidR="000C3EF2" w:rsidRPr="00152B3B">
        <w:rPr>
          <w:lang w:val="en-AU"/>
        </w:rPr>
        <w:t xml:space="preserve">Gungahlin Town Centre, </w:t>
      </w:r>
      <w:proofErr w:type="spellStart"/>
      <w:r w:rsidRPr="00152B3B">
        <w:rPr>
          <w:lang w:val="en-AU"/>
        </w:rPr>
        <w:t>Jacka</w:t>
      </w:r>
      <w:proofErr w:type="spellEnd"/>
      <w:r w:rsidRPr="00E2721A">
        <w:rPr>
          <w:lang w:val="en-AU"/>
        </w:rPr>
        <w:t xml:space="preserve"> (North), Taylor, </w:t>
      </w:r>
      <w:r w:rsidR="00FB5EF8">
        <w:rPr>
          <w:lang w:val="en-AU"/>
        </w:rPr>
        <w:t xml:space="preserve">Moncrieff, </w:t>
      </w:r>
      <w:proofErr w:type="spellStart"/>
      <w:r w:rsidRPr="00E2721A">
        <w:rPr>
          <w:lang w:val="en-AU"/>
        </w:rPr>
        <w:t>Kinlyside</w:t>
      </w:r>
      <w:proofErr w:type="spellEnd"/>
      <w:r w:rsidRPr="00E2721A">
        <w:rPr>
          <w:lang w:val="en-AU"/>
        </w:rPr>
        <w:t xml:space="preserve">, Throsby and Kenny, and all associated infrastructure. </w:t>
      </w:r>
      <w:r w:rsidR="00F13171" w:rsidRPr="00E2721A">
        <w:rPr>
          <w:lang w:val="en-AU"/>
        </w:rPr>
        <w:t xml:space="preserve">A map of the strategic assessment area is at </w:t>
      </w:r>
      <w:r w:rsidR="00F13171" w:rsidRPr="00A27416">
        <w:rPr>
          <w:b/>
          <w:u w:val="single"/>
          <w:lang w:val="en-AU"/>
        </w:rPr>
        <w:t>Attachment A</w:t>
      </w:r>
      <w:r w:rsidR="00F13171" w:rsidRPr="00E2721A">
        <w:rPr>
          <w:u w:val="single"/>
          <w:lang w:val="en-AU"/>
        </w:rPr>
        <w:t>.</w:t>
      </w:r>
      <w:r w:rsidR="00F13171" w:rsidRPr="00E2721A">
        <w:rPr>
          <w:lang w:val="en-AU"/>
        </w:rPr>
        <w:t xml:space="preserve"> This shows the relevant impact assessment areas together with the broader area considered for MNES and biodiversity offsets.</w:t>
      </w:r>
    </w:p>
    <w:p w:rsidR="0077155B" w:rsidRDefault="0077155B">
      <w:pPr>
        <w:pStyle w:val="Default"/>
        <w:keepLines/>
        <w:spacing w:after="120"/>
        <w:ind w:left="720" w:hanging="720"/>
        <w:rPr>
          <w:lang w:val="en-AU"/>
        </w:rPr>
      </w:pPr>
      <w:r w:rsidRPr="0092030B">
        <w:rPr>
          <w:lang w:val="en-AU"/>
        </w:rPr>
        <w:t>4.</w:t>
      </w:r>
      <w:r w:rsidR="00F13171">
        <w:rPr>
          <w:lang w:val="en-AU"/>
        </w:rPr>
        <w:t>3</w:t>
      </w:r>
      <w:r w:rsidRPr="0092030B">
        <w:rPr>
          <w:lang w:val="en-AU"/>
        </w:rPr>
        <w:t xml:space="preserve"> </w:t>
      </w:r>
      <w:r w:rsidRPr="0092030B">
        <w:rPr>
          <w:lang w:val="en-AU"/>
        </w:rPr>
        <w:tab/>
      </w:r>
      <w:r w:rsidR="00FA4DF2" w:rsidRPr="0092030B">
        <w:rPr>
          <w:lang w:val="en-AU"/>
        </w:rPr>
        <w:t xml:space="preserve">An assessment of the impacts on MNES from implementation of the </w:t>
      </w:r>
      <w:r w:rsidR="00177155" w:rsidRPr="0092030B">
        <w:rPr>
          <w:lang w:val="en-AU"/>
        </w:rPr>
        <w:t>P</w:t>
      </w:r>
      <w:r w:rsidR="00CD7EED">
        <w:rPr>
          <w:lang w:val="en-AU"/>
        </w:rPr>
        <w:t>lan</w:t>
      </w:r>
      <w:r w:rsidR="00FA4DF2" w:rsidRPr="0092030B">
        <w:rPr>
          <w:lang w:val="en-AU"/>
        </w:rPr>
        <w:t xml:space="preserve"> will be undertaken and described in a </w:t>
      </w:r>
      <w:r w:rsidR="0092030B" w:rsidRPr="0092030B">
        <w:rPr>
          <w:lang w:val="en-AU"/>
        </w:rPr>
        <w:t xml:space="preserve">draft Strategic </w:t>
      </w:r>
      <w:r w:rsidR="00FA4DF2" w:rsidRPr="0092030B">
        <w:rPr>
          <w:lang w:val="en-AU"/>
        </w:rPr>
        <w:t xml:space="preserve">Assessment Report. The </w:t>
      </w:r>
      <w:r w:rsidR="0092030B" w:rsidRPr="0092030B">
        <w:rPr>
          <w:lang w:val="en-AU"/>
        </w:rPr>
        <w:t xml:space="preserve">draft Strategic </w:t>
      </w:r>
      <w:r w:rsidR="00FA4DF2" w:rsidRPr="0092030B">
        <w:rPr>
          <w:lang w:val="en-AU"/>
        </w:rPr>
        <w:t>Assessment Report and draft P</w:t>
      </w:r>
      <w:r w:rsidR="00CD7EED">
        <w:rPr>
          <w:lang w:val="en-AU"/>
        </w:rPr>
        <w:t>lan</w:t>
      </w:r>
      <w:r w:rsidR="00FA4DF2" w:rsidRPr="0092030B">
        <w:rPr>
          <w:lang w:val="en-AU"/>
        </w:rPr>
        <w:t xml:space="preserve"> will be made available</w:t>
      </w:r>
      <w:r w:rsidR="00FA4DF2">
        <w:rPr>
          <w:lang w:val="en-AU"/>
        </w:rPr>
        <w:t xml:space="preserve"> for public comment for a minimum of 28 calendar days in accordance with section 146 of the EPBC Act. A </w:t>
      </w:r>
      <w:r w:rsidR="00CD7EED">
        <w:rPr>
          <w:lang w:val="en-AU"/>
        </w:rPr>
        <w:t xml:space="preserve">revised Strategic Assessment </w:t>
      </w:r>
      <w:proofErr w:type="gramStart"/>
      <w:r w:rsidR="00CD7EED">
        <w:rPr>
          <w:lang w:val="en-AU"/>
        </w:rPr>
        <w:t>Report</w:t>
      </w:r>
      <w:r w:rsidR="00D13B0B">
        <w:rPr>
          <w:lang w:val="en-AU"/>
        </w:rPr>
        <w:t>,</w:t>
      </w:r>
      <w:proofErr w:type="gramEnd"/>
      <w:r w:rsidR="00CD7EED">
        <w:rPr>
          <w:lang w:val="en-AU"/>
        </w:rPr>
        <w:t xml:space="preserve"> or the draft Strategic Assessment Report together with a </w:t>
      </w:r>
      <w:r w:rsidR="00FA4DF2">
        <w:rPr>
          <w:lang w:val="en-AU"/>
        </w:rPr>
        <w:t>Supplementary Report addressing public commen</w:t>
      </w:r>
      <w:r w:rsidR="00CD7EED">
        <w:rPr>
          <w:lang w:val="en-AU"/>
        </w:rPr>
        <w:t>ts, and the revised Plan</w:t>
      </w:r>
      <w:r w:rsidR="00FA4DF2">
        <w:rPr>
          <w:lang w:val="en-AU"/>
        </w:rPr>
        <w:t>, will then be submitted to the Minister.</w:t>
      </w:r>
      <w:r>
        <w:rPr>
          <w:lang w:val="en-AU"/>
        </w:rPr>
        <w:t xml:space="preserve"> </w:t>
      </w:r>
    </w:p>
    <w:p w:rsidR="0077155B" w:rsidRDefault="00F13171">
      <w:pPr>
        <w:pStyle w:val="Default"/>
        <w:keepLines/>
        <w:spacing w:after="120"/>
        <w:ind w:left="720" w:hanging="720"/>
        <w:rPr>
          <w:lang w:val="en-AU"/>
        </w:rPr>
      </w:pPr>
      <w:r>
        <w:rPr>
          <w:lang w:val="en-AU"/>
        </w:rPr>
        <w:t>4.4</w:t>
      </w:r>
      <w:r w:rsidR="0077155B">
        <w:rPr>
          <w:lang w:val="en-AU"/>
        </w:rPr>
        <w:tab/>
      </w:r>
      <w:r w:rsidR="00FA4DF2">
        <w:rPr>
          <w:lang w:val="en-AU"/>
        </w:rPr>
        <w:t>Section 146(2</w:t>
      </w:r>
      <w:proofErr w:type="gramStart"/>
      <w:r w:rsidR="00FA4DF2">
        <w:rPr>
          <w:lang w:val="en-AU"/>
        </w:rPr>
        <w:t>)(</w:t>
      </w:r>
      <w:proofErr w:type="gramEnd"/>
      <w:r w:rsidR="00FA4DF2">
        <w:rPr>
          <w:lang w:val="en-AU"/>
        </w:rPr>
        <w:t xml:space="preserve">e) provides for the Minister to make recommendations for modifications to </w:t>
      </w:r>
      <w:r w:rsidR="00177155">
        <w:rPr>
          <w:lang w:val="en-AU"/>
        </w:rPr>
        <w:t xml:space="preserve">a </w:t>
      </w:r>
      <w:r w:rsidR="00CD7EED">
        <w:rPr>
          <w:lang w:val="en-AU"/>
        </w:rPr>
        <w:t xml:space="preserve">policy, plan or </w:t>
      </w:r>
      <w:r w:rsidR="00FA4DF2">
        <w:rPr>
          <w:lang w:val="en-AU"/>
        </w:rPr>
        <w:t xml:space="preserve">program. The Minister may decide to endorse the </w:t>
      </w:r>
      <w:r w:rsidR="00177155">
        <w:rPr>
          <w:lang w:val="en-AU"/>
        </w:rPr>
        <w:t>P</w:t>
      </w:r>
      <w:r w:rsidR="00CD7EED">
        <w:rPr>
          <w:lang w:val="en-AU"/>
        </w:rPr>
        <w:t>lan</w:t>
      </w:r>
      <w:r w:rsidR="00FA4DF2">
        <w:rPr>
          <w:lang w:val="en-AU"/>
        </w:rPr>
        <w:t xml:space="preserve"> in accordance with section 146(2)(f) of the EPBC Act if he</w:t>
      </w:r>
      <w:r w:rsidR="003527E9">
        <w:rPr>
          <w:lang w:val="en-AU"/>
        </w:rPr>
        <w:t xml:space="preserve"> or she</w:t>
      </w:r>
      <w:r w:rsidR="00FA4DF2">
        <w:rPr>
          <w:lang w:val="en-AU"/>
        </w:rPr>
        <w:t xml:space="preserve"> is satisfied that the </w:t>
      </w:r>
      <w:r w:rsidR="00CD7EED">
        <w:rPr>
          <w:lang w:val="en-AU"/>
        </w:rPr>
        <w:t>Strategic Assessment R</w:t>
      </w:r>
      <w:r w:rsidR="00FA4DF2">
        <w:rPr>
          <w:lang w:val="en-AU"/>
        </w:rPr>
        <w:t>eport adequately addresses the impacts to which this agreement relates and that any recommended modifications</w:t>
      </w:r>
      <w:r w:rsidR="009E2978">
        <w:rPr>
          <w:lang w:val="en-AU"/>
        </w:rPr>
        <w:t>, or modifications having the same effect,</w:t>
      </w:r>
      <w:r w:rsidR="00FA4DF2">
        <w:rPr>
          <w:lang w:val="en-AU"/>
        </w:rPr>
        <w:t xml:space="preserve"> have been made to the final </w:t>
      </w:r>
      <w:r w:rsidR="00CD7EED">
        <w:rPr>
          <w:lang w:val="en-AU"/>
        </w:rPr>
        <w:t>Plan</w:t>
      </w:r>
      <w:r w:rsidR="00FA4DF2">
        <w:rPr>
          <w:lang w:val="en-AU"/>
        </w:rPr>
        <w:t>.</w:t>
      </w:r>
    </w:p>
    <w:p w:rsidR="0077155B" w:rsidRDefault="00F13171">
      <w:pPr>
        <w:pStyle w:val="Default"/>
        <w:keepLines/>
        <w:spacing w:after="120"/>
        <w:ind w:left="720" w:hanging="720"/>
        <w:rPr>
          <w:lang w:val="en-AU"/>
        </w:rPr>
      </w:pPr>
      <w:r>
        <w:rPr>
          <w:lang w:val="en-AU"/>
        </w:rPr>
        <w:t>4.5</w:t>
      </w:r>
      <w:r w:rsidR="0077155B">
        <w:rPr>
          <w:lang w:val="en-AU"/>
        </w:rPr>
        <w:tab/>
      </w:r>
      <w:r w:rsidR="00FA4DF2">
        <w:rPr>
          <w:lang w:val="en-AU"/>
        </w:rPr>
        <w:t xml:space="preserve">The parties acknowledge that the endorsement of the </w:t>
      </w:r>
      <w:r w:rsidR="00177155">
        <w:rPr>
          <w:lang w:val="en-AU"/>
        </w:rPr>
        <w:t>P</w:t>
      </w:r>
      <w:r w:rsidR="00CD7EED">
        <w:rPr>
          <w:lang w:val="en-AU"/>
        </w:rPr>
        <w:t>lan</w:t>
      </w:r>
      <w:r w:rsidR="00FA4DF2">
        <w:rPr>
          <w:lang w:val="en-AU"/>
        </w:rPr>
        <w:t xml:space="preserve"> itself does not necessarily constitute any approval under the EPBC Act for the taking of actions for which approval is required under the EPBC Act.</w:t>
      </w:r>
    </w:p>
    <w:p w:rsidR="0077155B" w:rsidRDefault="00F13171">
      <w:pPr>
        <w:pStyle w:val="Default"/>
        <w:keepLines/>
        <w:spacing w:after="120"/>
        <w:ind w:left="720" w:hanging="720"/>
        <w:rPr>
          <w:lang w:val="en-AU"/>
        </w:rPr>
      </w:pPr>
      <w:r>
        <w:rPr>
          <w:lang w:val="en-AU"/>
        </w:rPr>
        <w:t>4.6</w:t>
      </w:r>
      <w:r w:rsidR="0077155B">
        <w:rPr>
          <w:lang w:val="en-AU"/>
        </w:rPr>
        <w:tab/>
      </w:r>
      <w:r w:rsidR="00F14AF1">
        <w:rPr>
          <w:lang w:val="en-AU"/>
        </w:rPr>
        <w:t>If the Minister endorse</w:t>
      </w:r>
      <w:r w:rsidR="009E2978">
        <w:rPr>
          <w:lang w:val="en-AU"/>
        </w:rPr>
        <w:t>s</w:t>
      </w:r>
      <w:r w:rsidR="00F14AF1">
        <w:rPr>
          <w:lang w:val="en-AU"/>
        </w:rPr>
        <w:t xml:space="preserve"> the </w:t>
      </w:r>
      <w:r w:rsidR="00177155">
        <w:rPr>
          <w:lang w:val="en-AU"/>
        </w:rPr>
        <w:t>P</w:t>
      </w:r>
      <w:r w:rsidR="00CD7EED">
        <w:rPr>
          <w:lang w:val="en-AU"/>
        </w:rPr>
        <w:t>lan</w:t>
      </w:r>
      <w:r w:rsidR="00F14AF1">
        <w:rPr>
          <w:lang w:val="en-AU"/>
        </w:rPr>
        <w:t xml:space="preserve">, the Minister may then, under section 146B of the EPBC Act, approve the taking of an action, or a class of actions, in accordance with the endorsed </w:t>
      </w:r>
      <w:r w:rsidR="00177155">
        <w:rPr>
          <w:lang w:val="en-AU"/>
        </w:rPr>
        <w:t>P</w:t>
      </w:r>
      <w:r w:rsidR="00CD7EED">
        <w:rPr>
          <w:lang w:val="en-AU"/>
        </w:rPr>
        <w:t>lan</w:t>
      </w:r>
      <w:r w:rsidR="000E4301">
        <w:rPr>
          <w:lang w:val="en-AU"/>
        </w:rPr>
        <w:t xml:space="preserve">. Approvals may be considered at the same time as endorsement of the </w:t>
      </w:r>
      <w:r w:rsidR="00177155">
        <w:rPr>
          <w:lang w:val="en-AU"/>
        </w:rPr>
        <w:t>P</w:t>
      </w:r>
      <w:r w:rsidR="00CD7EED">
        <w:rPr>
          <w:lang w:val="en-AU"/>
        </w:rPr>
        <w:t>lan</w:t>
      </w:r>
      <w:r w:rsidR="000E4301">
        <w:rPr>
          <w:lang w:val="en-AU"/>
        </w:rPr>
        <w:t>. The effect of an approval</w:t>
      </w:r>
      <w:r w:rsidR="00F14AF1">
        <w:rPr>
          <w:lang w:val="en-AU"/>
        </w:rPr>
        <w:t xml:space="preserve"> decision is that actio</w:t>
      </w:r>
      <w:r w:rsidR="00DE23D1">
        <w:rPr>
          <w:lang w:val="en-AU"/>
        </w:rPr>
        <w:t xml:space="preserve">ns or class of actions </w:t>
      </w:r>
      <w:r w:rsidR="00F14AF1">
        <w:rPr>
          <w:lang w:val="en-AU"/>
        </w:rPr>
        <w:t xml:space="preserve">approved under section 146B would not need further approval from the Minister under the EPBC Act if taken in accordance with the endorsed </w:t>
      </w:r>
      <w:r w:rsidR="00177155">
        <w:rPr>
          <w:lang w:val="en-AU"/>
        </w:rPr>
        <w:t>P</w:t>
      </w:r>
      <w:r w:rsidR="00CD7EED">
        <w:rPr>
          <w:lang w:val="en-AU"/>
        </w:rPr>
        <w:t>lan</w:t>
      </w:r>
      <w:r w:rsidR="00F14AF1">
        <w:rPr>
          <w:lang w:val="en-AU"/>
        </w:rPr>
        <w:t>.</w:t>
      </w:r>
      <w:r w:rsidR="0077155B">
        <w:rPr>
          <w:lang w:val="en-AU"/>
        </w:rPr>
        <w:t xml:space="preserve"> </w:t>
      </w:r>
    </w:p>
    <w:p w:rsidR="0077155B" w:rsidRDefault="00F13171" w:rsidP="009D6310">
      <w:pPr>
        <w:pStyle w:val="Default"/>
        <w:keepLines/>
        <w:spacing w:after="120"/>
        <w:ind w:left="720" w:hanging="720"/>
        <w:rPr>
          <w:lang w:val="en-AU"/>
        </w:rPr>
      </w:pPr>
      <w:r>
        <w:rPr>
          <w:lang w:val="en-AU"/>
        </w:rPr>
        <w:t>4.7</w:t>
      </w:r>
      <w:r w:rsidR="0077155B">
        <w:rPr>
          <w:lang w:val="en-AU"/>
        </w:rPr>
        <w:tab/>
      </w:r>
      <w:r w:rsidR="00F14AF1">
        <w:rPr>
          <w:lang w:val="en-AU"/>
        </w:rPr>
        <w:t>The parties acknowledge that where proponents propose to take an actio</w:t>
      </w:r>
      <w:r w:rsidR="00CD7EED">
        <w:rPr>
          <w:lang w:val="en-AU"/>
        </w:rPr>
        <w:t>n in accordance with the Plan</w:t>
      </w:r>
      <w:r w:rsidR="00F14AF1">
        <w:rPr>
          <w:lang w:val="en-AU"/>
        </w:rPr>
        <w:t>, that is not the subject of an approval under section 146B, they are still capable of seeking approval for that action via the ordinary channels for assessment and approval established under Parts 7, 8 and 9 of the EPBC Act. Further, sections 87(3</w:t>
      </w:r>
      <w:proofErr w:type="gramStart"/>
      <w:r w:rsidR="00F14AF1">
        <w:rPr>
          <w:lang w:val="en-AU"/>
        </w:rPr>
        <w:t>)(</w:t>
      </w:r>
      <w:proofErr w:type="gramEnd"/>
      <w:r w:rsidR="00F14AF1">
        <w:rPr>
          <w:lang w:val="en-AU"/>
        </w:rPr>
        <w:t>b) and 136(2)(e) pro</w:t>
      </w:r>
      <w:r w:rsidR="00CD7EED">
        <w:rPr>
          <w:lang w:val="en-AU"/>
        </w:rPr>
        <w:t>vide for the Plan</w:t>
      </w:r>
      <w:r w:rsidR="00F14AF1">
        <w:rPr>
          <w:lang w:val="en-AU"/>
        </w:rPr>
        <w:t xml:space="preserve"> to be taken into account in deciding the level of assessment and approval for actions that are referred via ordinary channels. </w:t>
      </w:r>
      <w:bookmarkStart w:id="13" w:name="_Toc231902497"/>
    </w:p>
    <w:p w:rsidR="007F1D0A" w:rsidRDefault="00F13171" w:rsidP="003B353E">
      <w:pPr>
        <w:pStyle w:val="Default"/>
        <w:keepLines/>
        <w:ind w:left="720" w:hanging="720"/>
        <w:rPr>
          <w:lang w:val="en-AU"/>
        </w:rPr>
      </w:pPr>
      <w:r>
        <w:rPr>
          <w:lang w:val="en-AU"/>
        </w:rPr>
        <w:t>4.8</w:t>
      </w:r>
      <w:r w:rsidR="007F1D0A">
        <w:rPr>
          <w:lang w:val="en-AU"/>
        </w:rPr>
        <w:tab/>
        <w:t xml:space="preserve">The parties will develop a joint Project Plan outlining a schedule </w:t>
      </w:r>
      <w:r w:rsidR="009E2978">
        <w:rPr>
          <w:lang w:val="en-AU"/>
        </w:rPr>
        <w:t>(</w:t>
      </w:r>
      <w:r w:rsidR="007F1D0A">
        <w:rPr>
          <w:lang w:val="en-AU"/>
        </w:rPr>
        <w:t>including key milestones, component activities and deliverables</w:t>
      </w:r>
      <w:r w:rsidR="007D234A">
        <w:rPr>
          <w:lang w:val="en-AU"/>
        </w:rPr>
        <w:t>)</w:t>
      </w:r>
      <w:r w:rsidR="007F1D0A">
        <w:rPr>
          <w:lang w:val="en-AU"/>
        </w:rPr>
        <w:t xml:space="preserve">, allocation of resources, and </w:t>
      </w:r>
      <w:r w:rsidR="007D234A">
        <w:rPr>
          <w:lang w:val="en-AU"/>
        </w:rPr>
        <w:t xml:space="preserve">governance, </w:t>
      </w:r>
      <w:r w:rsidR="007F1D0A">
        <w:rPr>
          <w:lang w:val="en-AU"/>
        </w:rPr>
        <w:t xml:space="preserve">communication and data sharing agreements for the Plan and Strategic Assessment Report. </w:t>
      </w:r>
    </w:p>
    <w:p w:rsidR="00503049" w:rsidRDefault="0077155B" w:rsidP="00025B1F">
      <w:pPr>
        <w:pStyle w:val="Heading2"/>
      </w:pPr>
      <w:bookmarkStart w:id="14" w:name="_Toc331596686"/>
      <w:r w:rsidRPr="00A12EFA">
        <w:t xml:space="preserve">TERMS OF REFERENCE FOR THE </w:t>
      </w:r>
      <w:r w:rsidR="003450BF">
        <w:t xml:space="preserve">STRATEGIC ASSESSMENT </w:t>
      </w:r>
      <w:r w:rsidRPr="00A12EFA">
        <w:t>REPORT</w:t>
      </w:r>
      <w:bookmarkEnd w:id="13"/>
      <w:r w:rsidR="008429B7">
        <w:t xml:space="preserve"> AND PLAN</w:t>
      </w:r>
      <w:bookmarkEnd w:id="14"/>
    </w:p>
    <w:p w:rsidR="0077155B" w:rsidRPr="00304711" w:rsidRDefault="00CD7EED" w:rsidP="00304711">
      <w:pPr>
        <w:pStyle w:val="Default"/>
        <w:keepLines/>
        <w:spacing w:after="120"/>
        <w:ind w:left="720" w:hanging="720"/>
        <w:rPr>
          <w:lang w:val="en-AU"/>
        </w:rPr>
      </w:pPr>
      <w:r w:rsidRPr="00304711">
        <w:rPr>
          <w:lang w:val="en-AU"/>
        </w:rPr>
        <w:t>5.1</w:t>
      </w:r>
      <w:r w:rsidRPr="00304711">
        <w:rPr>
          <w:lang w:val="en-AU"/>
        </w:rPr>
        <w:tab/>
      </w:r>
      <w:r w:rsidR="0077155B" w:rsidRPr="00304711">
        <w:rPr>
          <w:lang w:val="en-AU"/>
        </w:rPr>
        <w:t>The parties</w:t>
      </w:r>
      <w:r w:rsidR="0077155B">
        <w:rPr>
          <w:lang w:val="en-AU"/>
        </w:rPr>
        <w:t xml:space="preserve"> agree on the t</w:t>
      </w:r>
      <w:r>
        <w:rPr>
          <w:lang w:val="en-AU"/>
        </w:rPr>
        <w:t>erms of reference for the Strategic Assessment Report</w:t>
      </w:r>
      <w:r w:rsidR="00DE23D1">
        <w:rPr>
          <w:lang w:val="en-AU"/>
        </w:rPr>
        <w:t xml:space="preserve"> </w:t>
      </w:r>
      <w:r w:rsidR="008429B7">
        <w:rPr>
          <w:lang w:val="en-AU"/>
        </w:rPr>
        <w:t xml:space="preserve">and Plan </w:t>
      </w:r>
      <w:r w:rsidR="00DE23D1">
        <w:rPr>
          <w:lang w:val="en-AU"/>
        </w:rPr>
        <w:t xml:space="preserve">at </w:t>
      </w:r>
      <w:r w:rsidR="0092030B" w:rsidRPr="00A27416">
        <w:rPr>
          <w:b/>
          <w:u w:val="single"/>
          <w:lang w:val="en-AU"/>
        </w:rPr>
        <w:t xml:space="preserve">Attachment </w:t>
      </w:r>
      <w:r w:rsidR="002F7D47" w:rsidRPr="00A27416">
        <w:rPr>
          <w:b/>
          <w:u w:val="single"/>
          <w:lang w:val="en-AU"/>
        </w:rPr>
        <w:t>B</w:t>
      </w:r>
      <w:r w:rsidR="0077155B" w:rsidRPr="00304711">
        <w:rPr>
          <w:lang w:val="en-AU"/>
        </w:rPr>
        <w:t xml:space="preserve">. The </w:t>
      </w:r>
      <w:r w:rsidR="0077155B">
        <w:rPr>
          <w:lang w:val="en-AU"/>
        </w:rPr>
        <w:t>terms of reference</w:t>
      </w:r>
      <w:r w:rsidR="0077155B" w:rsidRPr="00304711">
        <w:rPr>
          <w:lang w:val="en-AU"/>
        </w:rPr>
        <w:t xml:space="preserve"> </w:t>
      </w:r>
      <w:r w:rsidR="0077155B">
        <w:rPr>
          <w:lang w:val="en-AU"/>
        </w:rPr>
        <w:t xml:space="preserve">have </w:t>
      </w:r>
      <w:r w:rsidR="00E34DB2">
        <w:rPr>
          <w:lang w:val="en-AU"/>
        </w:rPr>
        <w:t>been prepared pursuant to</w:t>
      </w:r>
      <w:r w:rsidR="0077155B">
        <w:rPr>
          <w:lang w:val="en-AU"/>
        </w:rPr>
        <w:t xml:space="preserve"> </w:t>
      </w:r>
      <w:bookmarkStart w:id="15" w:name="_Toc504375146"/>
      <w:r w:rsidR="006E08CA">
        <w:rPr>
          <w:lang w:val="en-AU"/>
        </w:rPr>
        <w:t>section </w:t>
      </w:r>
      <w:r w:rsidR="00E34DB2">
        <w:rPr>
          <w:lang w:val="en-AU"/>
        </w:rPr>
        <w:t>146</w:t>
      </w:r>
      <w:r w:rsidR="00B078A1">
        <w:rPr>
          <w:lang w:val="en-AU"/>
        </w:rPr>
        <w:t>(1B</w:t>
      </w:r>
      <w:proofErr w:type="gramStart"/>
      <w:r w:rsidR="00B078A1">
        <w:rPr>
          <w:lang w:val="en-AU"/>
        </w:rPr>
        <w:t>)</w:t>
      </w:r>
      <w:r w:rsidR="006E08CA">
        <w:rPr>
          <w:lang w:val="en-AU"/>
        </w:rPr>
        <w:t>(</w:t>
      </w:r>
      <w:proofErr w:type="gramEnd"/>
      <w:r w:rsidR="006E08CA">
        <w:rPr>
          <w:lang w:val="en-AU"/>
        </w:rPr>
        <w:t>a)</w:t>
      </w:r>
      <w:r w:rsidR="0077155B">
        <w:rPr>
          <w:lang w:val="en-AU"/>
        </w:rPr>
        <w:t xml:space="preserve"> of the EPBC Act.</w:t>
      </w:r>
    </w:p>
    <w:p w:rsidR="0077155B" w:rsidRPr="005F116D" w:rsidRDefault="0077155B" w:rsidP="00025B1F">
      <w:pPr>
        <w:pStyle w:val="Heading2"/>
      </w:pPr>
      <w:bookmarkStart w:id="16" w:name="_Toc331596687"/>
      <w:r w:rsidRPr="005F116D">
        <w:t xml:space="preserve">PREPARATION OF THE </w:t>
      </w:r>
      <w:r w:rsidR="00EB0A2A">
        <w:t xml:space="preserve">STRATEGIC ASSESSMENT </w:t>
      </w:r>
      <w:r w:rsidRPr="005F116D">
        <w:t>REPORT</w:t>
      </w:r>
      <w:bookmarkEnd w:id="15"/>
      <w:r w:rsidRPr="005F116D">
        <w:t xml:space="preserve"> AND PLAN</w:t>
      </w:r>
      <w:bookmarkEnd w:id="16"/>
    </w:p>
    <w:p w:rsidR="00B71B77" w:rsidRDefault="0077155B" w:rsidP="00304711">
      <w:pPr>
        <w:pStyle w:val="Default"/>
        <w:keepLines/>
        <w:spacing w:after="120"/>
        <w:ind w:left="720" w:hanging="720"/>
        <w:rPr>
          <w:lang w:val="en-AU"/>
        </w:rPr>
      </w:pPr>
      <w:r w:rsidRPr="00304711">
        <w:rPr>
          <w:lang w:val="en-AU"/>
        </w:rPr>
        <w:t>6.1</w:t>
      </w:r>
      <w:r w:rsidRPr="00304711">
        <w:rPr>
          <w:lang w:val="en-AU"/>
        </w:rPr>
        <w:tab/>
      </w:r>
      <w:r w:rsidR="008A445F" w:rsidRPr="00304711">
        <w:rPr>
          <w:lang w:val="en-AU"/>
        </w:rPr>
        <w:t>The ACT Government</w:t>
      </w:r>
      <w:r w:rsidRPr="00304711">
        <w:rPr>
          <w:lang w:val="en-AU"/>
        </w:rPr>
        <w:t xml:space="preserve"> </w:t>
      </w:r>
      <w:r w:rsidR="00B078A1" w:rsidRPr="00304711">
        <w:rPr>
          <w:lang w:val="en-AU"/>
        </w:rPr>
        <w:t xml:space="preserve">is responsible for preparing and </w:t>
      </w:r>
      <w:r w:rsidR="00EB0A2A">
        <w:rPr>
          <w:lang w:val="en-AU"/>
        </w:rPr>
        <w:t xml:space="preserve">publicly </w:t>
      </w:r>
      <w:r w:rsidR="00B078A1" w:rsidRPr="00304711">
        <w:rPr>
          <w:lang w:val="en-AU"/>
        </w:rPr>
        <w:t>exhibi</w:t>
      </w:r>
      <w:r w:rsidR="0092030B" w:rsidRPr="00304711">
        <w:rPr>
          <w:lang w:val="en-AU"/>
        </w:rPr>
        <w:t>ting</w:t>
      </w:r>
      <w:r w:rsidR="00B71B77">
        <w:rPr>
          <w:lang w:val="en-AU"/>
        </w:rPr>
        <w:t>:</w:t>
      </w:r>
    </w:p>
    <w:p w:rsidR="00FB6189" w:rsidRPr="00FB6189" w:rsidRDefault="00FB6189" w:rsidP="003C78B5">
      <w:pPr>
        <w:pStyle w:val="Default"/>
        <w:keepLines/>
        <w:numPr>
          <w:ilvl w:val="0"/>
          <w:numId w:val="11"/>
        </w:numPr>
        <w:spacing w:after="120"/>
      </w:pPr>
      <w:r w:rsidRPr="0080432F">
        <w:rPr>
          <w:lang w:val="en-AU"/>
        </w:rPr>
        <w:t xml:space="preserve">a draft Strategic Assessment Report in accordance with </w:t>
      </w:r>
      <w:r>
        <w:rPr>
          <w:lang w:val="en-AU"/>
        </w:rPr>
        <w:t xml:space="preserve">this Agreement and the </w:t>
      </w:r>
      <w:r w:rsidRPr="0080432F">
        <w:rPr>
          <w:lang w:val="en-AU"/>
        </w:rPr>
        <w:t>Terms of Reference</w:t>
      </w:r>
      <w:r w:rsidRPr="00FB6189">
        <w:rPr>
          <w:lang w:val="en-AU"/>
        </w:rPr>
        <w:t xml:space="preserve"> </w:t>
      </w:r>
      <w:r>
        <w:rPr>
          <w:lang w:val="en-AU"/>
        </w:rPr>
        <w:t xml:space="preserve">at </w:t>
      </w:r>
      <w:r w:rsidRPr="000C3EF2">
        <w:rPr>
          <w:b/>
          <w:u w:val="single"/>
          <w:lang w:val="en-AU"/>
        </w:rPr>
        <w:t>Attachment B</w:t>
      </w:r>
      <w:r w:rsidRPr="00FB6189">
        <w:rPr>
          <w:lang w:val="en-AU"/>
        </w:rPr>
        <w:t>; and</w:t>
      </w:r>
    </w:p>
    <w:p w:rsidR="008F5BA9" w:rsidRDefault="006E08CA" w:rsidP="00FB6189">
      <w:pPr>
        <w:pStyle w:val="Default"/>
        <w:keepLines/>
        <w:numPr>
          <w:ilvl w:val="0"/>
          <w:numId w:val="11"/>
        </w:numPr>
        <w:spacing w:after="120"/>
      </w:pPr>
      <w:proofErr w:type="gramStart"/>
      <w:r>
        <w:rPr>
          <w:lang w:val="en-AU"/>
        </w:rPr>
        <w:t>a</w:t>
      </w:r>
      <w:proofErr w:type="gramEnd"/>
      <w:r>
        <w:rPr>
          <w:lang w:val="en-AU"/>
        </w:rPr>
        <w:t xml:space="preserve"> draft Plan </w:t>
      </w:r>
      <w:r w:rsidRPr="0080432F">
        <w:rPr>
          <w:lang w:val="en-AU"/>
        </w:rPr>
        <w:t xml:space="preserve">in accordance with </w:t>
      </w:r>
      <w:r>
        <w:rPr>
          <w:lang w:val="en-AU"/>
        </w:rPr>
        <w:t xml:space="preserve">this Agreement and the </w:t>
      </w:r>
      <w:r w:rsidRPr="0080432F">
        <w:rPr>
          <w:lang w:val="en-AU"/>
        </w:rPr>
        <w:t>Terms of Reference</w:t>
      </w:r>
      <w:r w:rsidR="00FB6189">
        <w:rPr>
          <w:lang w:val="en-AU"/>
        </w:rPr>
        <w:t>.</w:t>
      </w:r>
    </w:p>
    <w:p w:rsidR="0077155B" w:rsidRPr="00304711" w:rsidRDefault="0077155B" w:rsidP="00304711">
      <w:pPr>
        <w:pStyle w:val="Default"/>
        <w:keepLines/>
        <w:spacing w:after="120"/>
        <w:ind w:left="720" w:hanging="720"/>
        <w:rPr>
          <w:lang w:val="en-AU"/>
        </w:rPr>
      </w:pPr>
      <w:r w:rsidRPr="00304711">
        <w:rPr>
          <w:lang w:val="en-AU"/>
        </w:rPr>
        <w:t>6.2</w:t>
      </w:r>
      <w:r w:rsidRPr="00304711">
        <w:rPr>
          <w:lang w:val="en-AU"/>
        </w:rPr>
        <w:tab/>
      </w:r>
      <w:r w:rsidR="008A445F" w:rsidRPr="00304711">
        <w:rPr>
          <w:lang w:val="en-AU"/>
        </w:rPr>
        <w:t>The ACT Government</w:t>
      </w:r>
      <w:r w:rsidRPr="00304711">
        <w:rPr>
          <w:lang w:val="en-AU"/>
        </w:rPr>
        <w:t xml:space="preserve"> </w:t>
      </w:r>
      <w:r w:rsidR="00EA3934" w:rsidRPr="00304711">
        <w:rPr>
          <w:lang w:val="en-AU"/>
        </w:rPr>
        <w:t>agrees to provide the draft</w:t>
      </w:r>
      <w:r w:rsidR="00541971" w:rsidRPr="00304711">
        <w:rPr>
          <w:lang w:val="en-AU"/>
        </w:rPr>
        <w:t xml:space="preserve"> </w:t>
      </w:r>
      <w:r w:rsidR="00FB6189" w:rsidRPr="00304711">
        <w:rPr>
          <w:lang w:val="en-AU"/>
        </w:rPr>
        <w:t>Stra</w:t>
      </w:r>
      <w:r w:rsidR="00FB6189">
        <w:rPr>
          <w:lang w:val="en-AU"/>
        </w:rPr>
        <w:t xml:space="preserve">tegic Assessment Report and </w:t>
      </w:r>
      <w:r w:rsidR="006425B3">
        <w:rPr>
          <w:lang w:val="en-AU"/>
        </w:rPr>
        <w:t xml:space="preserve">Plan </w:t>
      </w:r>
      <w:r w:rsidR="00EA3934" w:rsidRPr="00304711">
        <w:rPr>
          <w:lang w:val="en-AU"/>
        </w:rPr>
        <w:t>to the department for comment prior to them being released for public comments</w:t>
      </w:r>
      <w:r w:rsidR="007F1D0A" w:rsidRPr="00304711">
        <w:rPr>
          <w:lang w:val="en-AU"/>
        </w:rPr>
        <w:t xml:space="preserve"> in accordance with the joint Project Plan</w:t>
      </w:r>
      <w:r w:rsidR="00EA3934" w:rsidRPr="00304711">
        <w:rPr>
          <w:lang w:val="en-AU"/>
        </w:rPr>
        <w:t xml:space="preserve">. </w:t>
      </w:r>
      <w:r w:rsidR="008A445F" w:rsidRPr="00304711">
        <w:rPr>
          <w:lang w:val="en-AU"/>
        </w:rPr>
        <w:t>The department agrees to assist the ACT Government</w:t>
      </w:r>
      <w:r w:rsidR="00541971" w:rsidRPr="00304711">
        <w:rPr>
          <w:lang w:val="en-AU"/>
        </w:rPr>
        <w:t xml:space="preserve"> in ensuring that the </w:t>
      </w:r>
      <w:r w:rsidR="00FB6189">
        <w:rPr>
          <w:lang w:val="en-AU"/>
        </w:rPr>
        <w:t xml:space="preserve">draft </w:t>
      </w:r>
      <w:r w:rsidR="00541971" w:rsidRPr="00304711">
        <w:rPr>
          <w:lang w:val="en-AU"/>
        </w:rPr>
        <w:t>Stra</w:t>
      </w:r>
      <w:r w:rsidR="00831CA1">
        <w:rPr>
          <w:lang w:val="en-AU"/>
        </w:rPr>
        <w:t xml:space="preserve">tegic Assessment Report </w:t>
      </w:r>
      <w:r w:rsidR="00FB6189">
        <w:rPr>
          <w:lang w:val="en-AU"/>
        </w:rPr>
        <w:t xml:space="preserve">and Plan </w:t>
      </w:r>
      <w:r w:rsidR="00EA3934" w:rsidRPr="00304711">
        <w:rPr>
          <w:lang w:val="en-AU"/>
        </w:rPr>
        <w:t>adequately address the requirements for strategic assessments described in Part 10 of the EPBC Act and to prov</w:t>
      </w:r>
      <w:r w:rsidR="007F1D0A" w:rsidRPr="00304711">
        <w:rPr>
          <w:lang w:val="en-AU"/>
        </w:rPr>
        <w:t>ide comments in a timely manner as agreed in the joint Project Plan.</w:t>
      </w:r>
    </w:p>
    <w:p w:rsidR="0092030B" w:rsidRPr="00E2721A" w:rsidRDefault="0077155B" w:rsidP="00304711">
      <w:pPr>
        <w:pStyle w:val="Default"/>
        <w:keepLines/>
        <w:spacing w:after="120"/>
        <w:ind w:left="720" w:hanging="720"/>
        <w:rPr>
          <w:lang w:val="en-AU"/>
        </w:rPr>
      </w:pPr>
      <w:r w:rsidRPr="00304711">
        <w:rPr>
          <w:lang w:val="en-AU"/>
        </w:rPr>
        <w:t>6.3</w:t>
      </w:r>
      <w:r w:rsidRPr="00304711">
        <w:rPr>
          <w:lang w:val="en-AU"/>
        </w:rPr>
        <w:tab/>
      </w:r>
      <w:r w:rsidR="008A445F" w:rsidRPr="00E2721A">
        <w:rPr>
          <w:lang w:val="en-AU"/>
        </w:rPr>
        <w:t>The ACT Government</w:t>
      </w:r>
      <w:r w:rsidR="00EA3934" w:rsidRPr="00E2721A">
        <w:rPr>
          <w:lang w:val="en-AU"/>
        </w:rPr>
        <w:t xml:space="preserve"> will provide the draft </w:t>
      </w:r>
      <w:r w:rsidR="00FB6189" w:rsidRPr="00E2721A">
        <w:rPr>
          <w:lang w:val="en-AU"/>
        </w:rPr>
        <w:t xml:space="preserve">Strategic Assessment Report and </w:t>
      </w:r>
      <w:r w:rsidR="00831CA1" w:rsidRPr="00E2721A">
        <w:rPr>
          <w:lang w:val="en-AU"/>
        </w:rPr>
        <w:t xml:space="preserve">Plan and </w:t>
      </w:r>
      <w:r w:rsidR="00EA3934" w:rsidRPr="00E2721A">
        <w:rPr>
          <w:lang w:val="en-AU"/>
        </w:rPr>
        <w:t xml:space="preserve">for public comment by notice: </w:t>
      </w:r>
    </w:p>
    <w:p w:rsidR="00EA3934" w:rsidRPr="00E2721A" w:rsidRDefault="00EA3934" w:rsidP="003C78B5">
      <w:pPr>
        <w:pStyle w:val="Default"/>
        <w:keepLines/>
        <w:numPr>
          <w:ilvl w:val="0"/>
          <w:numId w:val="12"/>
        </w:numPr>
        <w:spacing w:after="120"/>
        <w:rPr>
          <w:lang w:val="en-AU"/>
        </w:rPr>
      </w:pPr>
      <w:r w:rsidRPr="00E2721A">
        <w:rPr>
          <w:lang w:val="en-AU"/>
        </w:rPr>
        <w:t xml:space="preserve">posted on </w:t>
      </w:r>
      <w:r w:rsidR="00A93B46" w:rsidRPr="00E2721A">
        <w:rPr>
          <w:lang w:val="en-AU"/>
        </w:rPr>
        <w:t xml:space="preserve">the </w:t>
      </w:r>
      <w:r w:rsidR="00642E17" w:rsidRPr="00E2721A">
        <w:rPr>
          <w:lang w:val="en-AU"/>
        </w:rPr>
        <w:t>ACT Department of Environment and Sustainable Deve</w:t>
      </w:r>
      <w:r w:rsidR="00A93B46" w:rsidRPr="00E2721A">
        <w:rPr>
          <w:lang w:val="en-AU"/>
        </w:rPr>
        <w:t>l</w:t>
      </w:r>
      <w:r w:rsidR="00034949" w:rsidRPr="00E2721A">
        <w:rPr>
          <w:lang w:val="en-AU"/>
        </w:rPr>
        <w:t>opment, and Economic Development Directorate websites</w:t>
      </w:r>
      <w:r w:rsidR="00B311DC" w:rsidRPr="00E2721A">
        <w:rPr>
          <w:lang w:val="en-AU"/>
        </w:rPr>
        <w:t>; and</w:t>
      </w:r>
    </w:p>
    <w:p w:rsidR="003B353E" w:rsidRPr="00E2721A" w:rsidRDefault="00EA3934" w:rsidP="003C78B5">
      <w:pPr>
        <w:pStyle w:val="Default"/>
        <w:keepLines/>
        <w:numPr>
          <w:ilvl w:val="0"/>
          <w:numId w:val="12"/>
        </w:numPr>
        <w:spacing w:after="120"/>
        <w:rPr>
          <w:lang w:val="en-AU"/>
        </w:rPr>
      </w:pPr>
      <w:proofErr w:type="gramStart"/>
      <w:r w:rsidRPr="00E2721A">
        <w:rPr>
          <w:lang w:val="en-AU"/>
        </w:rPr>
        <w:t>published</w:t>
      </w:r>
      <w:proofErr w:type="gramEnd"/>
      <w:r w:rsidRPr="00E2721A">
        <w:rPr>
          <w:lang w:val="en-AU"/>
        </w:rPr>
        <w:t xml:space="preserve"> in newspapers ci</w:t>
      </w:r>
      <w:r w:rsidR="0092030B" w:rsidRPr="00E2721A">
        <w:rPr>
          <w:lang w:val="en-AU"/>
        </w:rPr>
        <w:t>rculating in the ACT</w:t>
      </w:r>
      <w:r w:rsidR="00B311DC" w:rsidRPr="00E2721A">
        <w:rPr>
          <w:lang w:val="en-AU"/>
        </w:rPr>
        <w:t>.</w:t>
      </w:r>
    </w:p>
    <w:p w:rsidR="00EA3934" w:rsidRPr="00304711" w:rsidRDefault="00EA3934" w:rsidP="00BF05A9">
      <w:pPr>
        <w:spacing w:after="120"/>
        <w:ind w:left="720"/>
      </w:pPr>
      <w:r w:rsidRPr="00304711">
        <w:t>The notice mu</w:t>
      </w:r>
      <w:r w:rsidR="00541971" w:rsidRPr="00304711">
        <w:t>st advise that the draft Strategic Assessment Report and Plan</w:t>
      </w:r>
      <w:r w:rsidRPr="00304711">
        <w:t xml:space="preserve"> are available and how copies may be obtained, provide contact details for obtaining further information, </w:t>
      </w:r>
      <w:r w:rsidR="005A6DA6">
        <w:t xml:space="preserve">and </w:t>
      </w:r>
      <w:r w:rsidRPr="00304711">
        <w:t xml:space="preserve">invite public comments on the </w:t>
      </w:r>
      <w:r w:rsidR="00541971" w:rsidRPr="00304711">
        <w:t xml:space="preserve">draft Strategic Assessment Report and Plan </w:t>
      </w:r>
      <w:r w:rsidR="00B311DC">
        <w:t>for a</w:t>
      </w:r>
      <w:r w:rsidRPr="00304711">
        <w:t xml:space="preserve"> period </w:t>
      </w:r>
      <w:r w:rsidR="00B311DC">
        <w:t>specified</w:t>
      </w:r>
      <w:r w:rsidR="00B311DC" w:rsidRPr="00304711">
        <w:t xml:space="preserve"> </w:t>
      </w:r>
      <w:r w:rsidRPr="00304711">
        <w:t>by the Minister of at least 28 days.</w:t>
      </w:r>
    </w:p>
    <w:p w:rsidR="007F1D0A" w:rsidRPr="00304711" w:rsidRDefault="007F1D0A" w:rsidP="00304711">
      <w:pPr>
        <w:pStyle w:val="Default"/>
        <w:keepLines/>
        <w:spacing w:after="120"/>
        <w:ind w:left="720" w:hanging="720"/>
        <w:rPr>
          <w:lang w:val="en-AU"/>
        </w:rPr>
      </w:pPr>
      <w:r w:rsidRPr="00304711">
        <w:rPr>
          <w:lang w:val="en-AU"/>
        </w:rPr>
        <w:t>6.4</w:t>
      </w:r>
      <w:r w:rsidRPr="00304711">
        <w:rPr>
          <w:lang w:val="en-AU"/>
        </w:rPr>
        <w:tab/>
        <w:t xml:space="preserve">The Parties: </w:t>
      </w:r>
    </w:p>
    <w:p w:rsidR="007F1D0A" w:rsidRPr="00304711" w:rsidRDefault="007F1D0A" w:rsidP="003C78B5">
      <w:pPr>
        <w:pStyle w:val="Default"/>
        <w:keepLines/>
        <w:numPr>
          <w:ilvl w:val="0"/>
          <w:numId w:val="26"/>
        </w:numPr>
        <w:spacing w:after="120"/>
        <w:rPr>
          <w:lang w:val="en-AU"/>
        </w:rPr>
      </w:pPr>
      <w:r w:rsidRPr="00304711">
        <w:rPr>
          <w:lang w:val="en-AU"/>
        </w:rPr>
        <w:t>should each notify interested parties, including principal stakehold</w:t>
      </w:r>
      <w:r w:rsidR="00A27033" w:rsidRPr="00304711">
        <w:rPr>
          <w:lang w:val="en-AU"/>
        </w:rPr>
        <w:t>ers, of the notice in section 6.3 and of the availability of the draft Strategic Assessment Report and Plan; and</w:t>
      </w:r>
    </w:p>
    <w:p w:rsidR="00A27033" w:rsidRPr="00304711" w:rsidRDefault="00A27033" w:rsidP="003C78B5">
      <w:pPr>
        <w:pStyle w:val="Default"/>
        <w:keepLines/>
        <w:numPr>
          <w:ilvl w:val="0"/>
          <w:numId w:val="26"/>
        </w:numPr>
        <w:spacing w:after="120"/>
        <w:rPr>
          <w:lang w:val="en-AU"/>
        </w:rPr>
      </w:pPr>
      <w:proofErr w:type="gramStart"/>
      <w:r w:rsidRPr="00304711">
        <w:rPr>
          <w:lang w:val="en-AU"/>
        </w:rPr>
        <w:t>will</w:t>
      </w:r>
      <w:proofErr w:type="gramEnd"/>
      <w:r w:rsidRPr="00304711">
        <w:rPr>
          <w:lang w:val="en-AU"/>
        </w:rPr>
        <w:t xml:space="preserve"> each make copies of the draft Strategic Assessment Report and Plan available electronically through their websites, and in print via post if requested. </w:t>
      </w:r>
    </w:p>
    <w:p w:rsidR="00E60B7A" w:rsidRDefault="007F1D0A" w:rsidP="00304711">
      <w:pPr>
        <w:pStyle w:val="Default"/>
        <w:keepLines/>
        <w:spacing w:after="120"/>
        <w:ind w:left="720" w:hanging="720"/>
      </w:pPr>
      <w:r w:rsidRPr="00304711">
        <w:rPr>
          <w:lang w:val="en-AU"/>
        </w:rPr>
        <w:t>6.5</w:t>
      </w:r>
      <w:r w:rsidR="0077155B" w:rsidRPr="00304711">
        <w:rPr>
          <w:lang w:val="en-AU"/>
        </w:rPr>
        <w:tab/>
      </w:r>
      <w:r w:rsidR="008A445F" w:rsidRPr="00304711">
        <w:rPr>
          <w:lang w:val="en-AU"/>
        </w:rPr>
        <w:t>The ACT Government</w:t>
      </w:r>
      <w:r w:rsidR="0077155B" w:rsidRPr="00304711">
        <w:rPr>
          <w:lang w:val="en-AU"/>
        </w:rPr>
        <w:t xml:space="preserve"> </w:t>
      </w:r>
      <w:r w:rsidR="00541971" w:rsidRPr="00304711">
        <w:rPr>
          <w:lang w:val="en-AU"/>
        </w:rPr>
        <w:t>will prepare a revised Strategic Assessment Report</w:t>
      </w:r>
      <w:r w:rsidR="00E60B7A">
        <w:rPr>
          <w:lang w:val="en-AU"/>
        </w:rPr>
        <w:t>,</w:t>
      </w:r>
      <w:r w:rsidR="00541971" w:rsidRPr="00304711">
        <w:rPr>
          <w:lang w:val="en-AU"/>
        </w:rPr>
        <w:t xml:space="preserve"> or a </w:t>
      </w:r>
      <w:r w:rsidR="00E60B7A">
        <w:rPr>
          <w:lang w:val="en-AU"/>
        </w:rPr>
        <w:t xml:space="preserve">Supplementary Report </w:t>
      </w:r>
      <w:r w:rsidR="00E60B7A">
        <w:t xml:space="preserve">to the draft </w:t>
      </w:r>
      <w:r w:rsidR="00E60B7A" w:rsidRPr="00304711">
        <w:rPr>
          <w:lang w:val="en-AU"/>
        </w:rPr>
        <w:t xml:space="preserve">Strategic Assessment </w:t>
      </w:r>
      <w:r w:rsidR="00E60B7A">
        <w:t>Report, and a</w:t>
      </w:r>
      <w:r w:rsidR="00E60B7A" w:rsidRPr="00304711">
        <w:rPr>
          <w:lang w:val="en-AU"/>
        </w:rPr>
        <w:t xml:space="preserve"> </w:t>
      </w:r>
      <w:r w:rsidR="00541971" w:rsidRPr="00304711">
        <w:rPr>
          <w:lang w:val="en-AU"/>
        </w:rPr>
        <w:t xml:space="preserve">revised Plan </w:t>
      </w:r>
      <w:r w:rsidR="00E60B7A">
        <w:t>taking account of the comments received.</w:t>
      </w:r>
    </w:p>
    <w:p w:rsidR="00E24ABD" w:rsidRDefault="008A445F">
      <w:pPr>
        <w:spacing w:after="120"/>
        <w:ind w:left="720"/>
      </w:pPr>
      <w:r w:rsidRPr="00304711">
        <w:t>The ACT Government</w:t>
      </w:r>
      <w:r w:rsidR="00BE28BD" w:rsidRPr="00304711">
        <w:t xml:space="preserve"> </w:t>
      </w:r>
      <w:r w:rsidR="00EA3934" w:rsidRPr="00304711">
        <w:t xml:space="preserve">agrees to provide </w:t>
      </w:r>
      <w:r w:rsidR="00541971" w:rsidRPr="00304711">
        <w:t>drafts of these documents</w:t>
      </w:r>
      <w:r w:rsidR="00BE28BD" w:rsidRPr="00304711">
        <w:t xml:space="preserve"> to the d</w:t>
      </w:r>
      <w:r w:rsidR="00EA3934" w:rsidRPr="00304711">
        <w:t>epartment for comment pr</w:t>
      </w:r>
      <w:r w:rsidR="00BE28BD" w:rsidRPr="00304711">
        <w:t>ior to their finalisation</w:t>
      </w:r>
      <w:r w:rsidR="00B1423D" w:rsidRPr="00B1423D">
        <w:t xml:space="preserve"> </w:t>
      </w:r>
      <w:r w:rsidR="00B1423D" w:rsidRPr="00304711">
        <w:t>in accordance with the joint Project Plan</w:t>
      </w:r>
      <w:r w:rsidR="00BE28BD" w:rsidRPr="00304711">
        <w:t>. The d</w:t>
      </w:r>
      <w:r w:rsidR="00EA3934" w:rsidRPr="00304711">
        <w:t>ep</w:t>
      </w:r>
      <w:r w:rsidR="00BE28BD" w:rsidRPr="00304711">
        <w:t xml:space="preserve">artment agrees to assist </w:t>
      </w:r>
      <w:r w:rsidRPr="00304711">
        <w:t>the ACT Government</w:t>
      </w:r>
      <w:r w:rsidR="00EA3934" w:rsidRPr="00304711">
        <w:t xml:space="preserve"> in ensuring tha</w:t>
      </w:r>
      <w:r w:rsidR="00541971" w:rsidRPr="00304711">
        <w:t xml:space="preserve">t the Strategic Assessment Report and Plan </w:t>
      </w:r>
      <w:r w:rsidR="00EA3934" w:rsidRPr="00304711">
        <w:t>adequately address the requirements for strategic assessments described in Part 10 of the EPBC Act and to provide comments in a timely manner.</w:t>
      </w:r>
      <w:r w:rsidR="00BE28BD" w:rsidRPr="00304711">
        <w:t xml:space="preserve"> </w:t>
      </w:r>
    </w:p>
    <w:p w:rsidR="000E4B60" w:rsidRPr="000E5A7C" w:rsidRDefault="0080432F" w:rsidP="000E5A7C">
      <w:pPr>
        <w:pStyle w:val="Heading2"/>
        <w:rPr>
          <w:szCs w:val="24"/>
        </w:rPr>
      </w:pPr>
      <w:bookmarkStart w:id="17" w:name="_Ref274901056"/>
      <w:bookmarkStart w:id="18" w:name="_Toc278196384"/>
      <w:bookmarkStart w:id="19" w:name="_Toc331596688"/>
      <w:r w:rsidRPr="0080432F">
        <w:t xml:space="preserve">CONSIDERATION OF THE </w:t>
      </w:r>
      <w:r w:rsidR="00034949">
        <w:t xml:space="preserve">STRATEGIC ASSESSMENT </w:t>
      </w:r>
      <w:r w:rsidRPr="0080432F">
        <w:t xml:space="preserve">REPORT AND </w:t>
      </w:r>
      <w:bookmarkEnd w:id="17"/>
      <w:bookmarkEnd w:id="18"/>
      <w:r w:rsidR="000E5A7C">
        <w:t>PLAN</w:t>
      </w:r>
      <w:bookmarkStart w:id="20" w:name="_Toc504375151"/>
      <w:bookmarkEnd w:id="19"/>
    </w:p>
    <w:p w:rsidR="008F5BA9" w:rsidRDefault="0080432F">
      <w:pPr>
        <w:pStyle w:val="Default"/>
        <w:keepLines/>
        <w:spacing w:after="120"/>
        <w:ind w:left="720" w:hanging="720"/>
      </w:pPr>
      <w:r w:rsidRPr="0080432F">
        <w:rPr>
          <w:lang w:val="en-AU"/>
        </w:rPr>
        <w:t>7.1</w:t>
      </w:r>
      <w:r w:rsidRPr="0080432F">
        <w:rPr>
          <w:lang w:val="en-AU"/>
        </w:rPr>
        <w:tab/>
        <w:t>The ACT Government will submit to the Minister:</w:t>
      </w:r>
    </w:p>
    <w:p w:rsidR="008F5BA9" w:rsidRDefault="00AB57B2" w:rsidP="003C78B5">
      <w:pPr>
        <w:pStyle w:val="Default"/>
        <w:keepLines/>
        <w:numPr>
          <w:ilvl w:val="0"/>
          <w:numId w:val="13"/>
        </w:numPr>
        <w:spacing w:after="60"/>
        <w:ind w:left="1434" w:hanging="357"/>
      </w:pPr>
      <w:r>
        <w:rPr>
          <w:lang w:val="en-AU"/>
        </w:rPr>
        <w:t>the f</w:t>
      </w:r>
      <w:r w:rsidR="0080432F" w:rsidRPr="0080432F">
        <w:rPr>
          <w:lang w:val="en-AU"/>
        </w:rPr>
        <w:t xml:space="preserve">inal </w:t>
      </w:r>
      <w:r w:rsidR="00E77B54">
        <w:rPr>
          <w:lang w:val="en-AU"/>
        </w:rPr>
        <w:t xml:space="preserve">Strategic Assessment </w:t>
      </w:r>
      <w:r w:rsidR="0080432F" w:rsidRPr="0080432F">
        <w:rPr>
          <w:lang w:val="en-AU"/>
        </w:rPr>
        <w:t xml:space="preserve">Report, comprised of: </w:t>
      </w:r>
    </w:p>
    <w:p w:rsidR="008F5BA9" w:rsidRDefault="00E77B54" w:rsidP="003C78B5">
      <w:pPr>
        <w:pStyle w:val="ListParagraph"/>
        <w:numPr>
          <w:ilvl w:val="0"/>
          <w:numId w:val="17"/>
        </w:numPr>
        <w:rPr>
          <w:szCs w:val="24"/>
        </w:rPr>
      </w:pPr>
      <w:r>
        <w:rPr>
          <w:szCs w:val="24"/>
        </w:rPr>
        <w:t>a</w:t>
      </w:r>
      <w:r w:rsidR="00AB57B2">
        <w:rPr>
          <w:szCs w:val="24"/>
        </w:rPr>
        <w:t xml:space="preserve"> revised d</w:t>
      </w:r>
      <w:r w:rsidRPr="00E77B54">
        <w:rPr>
          <w:szCs w:val="24"/>
        </w:rPr>
        <w:t xml:space="preserve">raft </w:t>
      </w:r>
      <w:r>
        <w:rPr>
          <w:szCs w:val="24"/>
        </w:rPr>
        <w:t xml:space="preserve">Strategic Assessment </w:t>
      </w:r>
      <w:r w:rsidRPr="00E77B54">
        <w:rPr>
          <w:szCs w:val="24"/>
        </w:rPr>
        <w:t xml:space="preserve">Report, or </w:t>
      </w:r>
    </w:p>
    <w:p w:rsidR="008F5BA9" w:rsidRDefault="00AB57B2" w:rsidP="003C78B5">
      <w:pPr>
        <w:pStyle w:val="ListParagraph"/>
        <w:numPr>
          <w:ilvl w:val="0"/>
          <w:numId w:val="17"/>
        </w:numPr>
        <w:spacing w:after="120"/>
        <w:ind w:left="1797" w:hanging="357"/>
        <w:rPr>
          <w:szCs w:val="24"/>
        </w:rPr>
      </w:pPr>
      <w:r>
        <w:rPr>
          <w:szCs w:val="24"/>
        </w:rPr>
        <w:t>the d</w:t>
      </w:r>
      <w:r w:rsidR="00E77B54" w:rsidRPr="00E77B54">
        <w:rPr>
          <w:szCs w:val="24"/>
        </w:rPr>
        <w:t xml:space="preserve">raft </w:t>
      </w:r>
      <w:r w:rsidR="00E77B54">
        <w:rPr>
          <w:szCs w:val="24"/>
        </w:rPr>
        <w:t xml:space="preserve">Strategic Assessment </w:t>
      </w:r>
      <w:r w:rsidR="00E77B54" w:rsidRPr="00E77B54">
        <w:rPr>
          <w:szCs w:val="24"/>
        </w:rPr>
        <w:t xml:space="preserve">Report and a Supplementary Report; </w:t>
      </w:r>
    </w:p>
    <w:p w:rsidR="008F5BA9" w:rsidRDefault="0080432F" w:rsidP="003C78B5">
      <w:pPr>
        <w:pStyle w:val="Default"/>
        <w:keepLines/>
        <w:numPr>
          <w:ilvl w:val="0"/>
          <w:numId w:val="13"/>
        </w:numPr>
        <w:spacing w:after="120"/>
      </w:pPr>
      <w:r w:rsidRPr="0080432F">
        <w:rPr>
          <w:lang w:val="en-AU"/>
        </w:rPr>
        <w:t xml:space="preserve">the </w:t>
      </w:r>
      <w:r w:rsidR="00AB57B2">
        <w:rPr>
          <w:lang w:val="en-AU"/>
        </w:rPr>
        <w:t>final</w:t>
      </w:r>
      <w:r w:rsidRPr="0080432F">
        <w:rPr>
          <w:lang w:val="en-AU"/>
        </w:rPr>
        <w:t xml:space="preserve"> </w:t>
      </w:r>
      <w:r w:rsidR="00E77B54">
        <w:rPr>
          <w:lang w:val="en-AU"/>
        </w:rPr>
        <w:t>Plan</w:t>
      </w:r>
      <w:r w:rsidRPr="0080432F">
        <w:rPr>
          <w:lang w:val="en-AU"/>
        </w:rPr>
        <w:t>;</w:t>
      </w:r>
    </w:p>
    <w:p w:rsidR="008F5BA9" w:rsidRDefault="002F7D47" w:rsidP="003C78B5">
      <w:pPr>
        <w:pStyle w:val="Default"/>
        <w:keepLines/>
        <w:numPr>
          <w:ilvl w:val="0"/>
          <w:numId w:val="13"/>
        </w:numPr>
        <w:spacing w:after="120"/>
      </w:pPr>
      <w:r>
        <w:rPr>
          <w:lang w:val="en-AU"/>
        </w:rPr>
        <w:t xml:space="preserve">a summary of </w:t>
      </w:r>
      <w:r w:rsidR="0080432F" w:rsidRPr="0080432F">
        <w:rPr>
          <w:lang w:val="en-AU"/>
        </w:rPr>
        <w:t xml:space="preserve">public </w:t>
      </w:r>
      <w:r w:rsidR="00562FB7">
        <w:rPr>
          <w:lang w:val="en-AU"/>
        </w:rPr>
        <w:t xml:space="preserve">comments </w:t>
      </w:r>
      <w:r w:rsidR="00AB57B2">
        <w:rPr>
          <w:lang w:val="en-AU"/>
        </w:rPr>
        <w:t>received on the d</w:t>
      </w:r>
      <w:r w:rsidR="0080432F" w:rsidRPr="0080432F">
        <w:rPr>
          <w:lang w:val="en-AU"/>
        </w:rPr>
        <w:t xml:space="preserve">raft </w:t>
      </w:r>
      <w:r w:rsidR="00E77B54">
        <w:rPr>
          <w:lang w:val="en-AU"/>
        </w:rPr>
        <w:t xml:space="preserve">Strategic Assessment </w:t>
      </w:r>
      <w:r w:rsidR="0080432F" w:rsidRPr="0080432F">
        <w:rPr>
          <w:lang w:val="en-AU"/>
        </w:rPr>
        <w:t xml:space="preserve">Report and </w:t>
      </w:r>
      <w:r w:rsidR="00E77B54">
        <w:rPr>
          <w:lang w:val="en-AU"/>
        </w:rPr>
        <w:t>Plan</w:t>
      </w:r>
      <w:r w:rsidR="0080432F" w:rsidRPr="0080432F">
        <w:rPr>
          <w:lang w:val="en-AU"/>
        </w:rPr>
        <w:t>; and</w:t>
      </w:r>
    </w:p>
    <w:p w:rsidR="000E4B60" w:rsidRPr="00AF5698" w:rsidRDefault="000E4B60" w:rsidP="003C78B5">
      <w:pPr>
        <w:pStyle w:val="Default"/>
        <w:keepLines/>
        <w:numPr>
          <w:ilvl w:val="0"/>
          <w:numId w:val="13"/>
        </w:numPr>
        <w:spacing w:after="120"/>
        <w:rPr>
          <w:lang w:val="en-AU"/>
        </w:rPr>
      </w:pPr>
      <w:proofErr w:type="gramStart"/>
      <w:r w:rsidRPr="00AF5698">
        <w:rPr>
          <w:lang w:val="en-AU"/>
        </w:rPr>
        <w:t>any</w:t>
      </w:r>
      <w:proofErr w:type="gramEnd"/>
      <w:r w:rsidRPr="00AF5698">
        <w:rPr>
          <w:lang w:val="en-AU"/>
        </w:rPr>
        <w:t xml:space="preserve"> other documen</w:t>
      </w:r>
      <w:r w:rsidR="0092030B" w:rsidRPr="00AF5698">
        <w:rPr>
          <w:lang w:val="en-AU"/>
        </w:rPr>
        <w:t>ts required to support the ACT Government</w:t>
      </w:r>
      <w:r w:rsidRPr="00AF5698">
        <w:rPr>
          <w:lang w:val="en-AU"/>
        </w:rPr>
        <w:t>’s submission.</w:t>
      </w:r>
    </w:p>
    <w:p w:rsidR="007B1A74" w:rsidRPr="007B1A74" w:rsidRDefault="007B1A74" w:rsidP="003C78B5">
      <w:pPr>
        <w:pStyle w:val="ListParagraph"/>
        <w:numPr>
          <w:ilvl w:val="1"/>
          <w:numId w:val="8"/>
        </w:numPr>
        <w:spacing w:after="120"/>
        <w:ind w:left="709" w:hanging="709"/>
        <w:contextualSpacing w:val="0"/>
        <w:rPr>
          <w:rFonts w:cs="Arial"/>
          <w:szCs w:val="24"/>
        </w:rPr>
      </w:pPr>
      <w:r w:rsidRPr="007B1A74">
        <w:rPr>
          <w:szCs w:val="24"/>
        </w:rPr>
        <w:t>The Minister may request further information or clarif</w:t>
      </w:r>
      <w:r>
        <w:rPr>
          <w:szCs w:val="24"/>
        </w:rPr>
        <w:t xml:space="preserve">ication if not satisfied that the </w:t>
      </w:r>
      <w:r w:rsidR="00AB57B2">
        <w:rPr>
          <w:szCs w:val="24"/>
        </w:rPr>
        <w:t>f</w:t>
      </w:r>
      <w:r w:rsidR="00C41A4C">
        <w:rPr>
          <w:szCs w:val="24"/>
        </w:rPr>
        <w:t>inal Strategic Assessment Report</w:t>
      </w:r>
      <w:r w:rsidR="00C41A4C" w:rsidRPr="007B1A74">
        <w:rPr>
          <w:szCs w:val="24"/>
        </w:rPr>
        <w:t xml:space="preserve"> </w:t>
      </w:r>
      <w:r w:rsidRPr="007B1A74">
        <w:rPr>
          <w:szCs w:val="24"/>
        </w:rPr>
        <w:t>adequately addresses the impacts of the actions to which this Agreement relates.</w:t>
      </w:r>
    </w:p>
    <w:p w:rsidR="007B1A74" w:rsidRDefault="007B1A74" w:rsidP="003C78B5">
      <w:pPr>
        <w:pStyle w:val="ListParagraph"/>
        <w:numPr>
          <w:ilvl w:val="1"/>
          <w:numId w:val="8"/>
        </w:numPr>
        <w:spacing w:after="120"/>
        <w:ind w:left="709" w:hanging="709"/>
        <w:contextualSpacing w:val="0"/>
        <w:rPr>
          <w:rFonts w:cs="Arial"/>
          <w:szCs w:val="24"/>
        </w:rPr>
      </w:pPr>
      <w:r w:rsidRPr="00893072">
        <w:rPr>
          <w:rFonts w:cs="Arial"/>
          <w:szCs w:val="24"/>
        </w:rPr>
        <w:t>The Minister may make recommendations to the ACT Government about the Plan, including recommendations for modification of the Plan</w:t>
      </w:r>
      <w:r w:rsidR="006E291A">
        <w:rPr>
          <w:rFonts w:cs="Arial"/>
          <w:szCs w:val="24"/>
        </w:rPr>
        <w:t xml:space="preserve"> pursuant to section 146(2</w:t>
      </w:r>
      <w:proofErr w:type="gramStart"/>
      <w:r w:rsidR="006E291A">
        <w:rPr>
          <w:rFonts w:cs="Arial"/>
          <w:szCs w:val="24"/>
        </w:rPr>
        <w:t>)(</w:t>
      </w:r>
      <w:proofErr w:type="gramEnd"/>
      <w:r w:rsidR="006E291A">
        <w:rPr>
          <w:rFonts w:cs="Arial"/>
          <w:szCs w:val="24"/>
        </w:rPr>
        <w:t>e) of the EPBC Act</w:t>
      </w:r>
      <w:r w:rsidRPr="00893072">
        <w:rPr>
          <w:rFonts w:cs="Arial"/>
          <w:szCs w:val="24"/>
        </w:rPr>
        <w:t>.</w:t>
      </w:r>
    </w:p>
    <w:p w:rsidR="000E4B60" w:rsidRPr="00893072" w:rsidRDefault="000E4B60" w:rsidP="003C78B5">
      <w:pPr>
        <w:pStyle w:val="ListParagraph"/>
        <w:numPr>
          <w:ilvl w:val="1"/>
          <w:numId w:val="8"/>
        </w:numPr>
        <w:spacing w:after="120"/>
        <w:ind w:left="709" w:hanging="709"/>
        <w:rPr>
          <w:rFonts w:cs="Arial"/>
          <w:szCs w:val="24"/>
        </w:rPr>
      </w:pPr>
      <w:r w:rsidRPr="00893072">
        <w:rPr>
          <w:rFonts w:cs="Arial"/>
          <w:szCs w:val="24"/>
        </w:rPr>
        <w:t>If the Minister mak</w:t>
      </w:r>
      <w:r w:rsidR="0092030B" w:rsidRPr="00893072">
        <w:rPr>
          <w:rFonts w:cs="Arial"/>
          <w:szCs w:val="24"/>
        </w:rPr>
        <w:t xml:space="preserve">es recommendations to the ACT Government </w:t>
      </w:r>
      <w:r w:rsidR="00BF3D10" w:rsidRPr="00893072">
        <w:rPr>
          <w:rFonts w:cs="Arial"/>
          <w:szCs w:val="24"/>
        </w:rPr>
        <w:t>about the Plan</w:t>
      </w:r>
      <w:r w:rsidRPr="00893072">
        <w:rPr>
          <w:rFonts w:cs="Arial"/>
          <w:szCs w:val="24"/>
        </w:rPr>
        <w:t>:</w:t>
      </w:r>
    </w:p>
    <w:p w:rsidR="000E4B60" w:rsidRPr="003269B1" w:rsidRDefault="002F7D47" w:rsidP="003C78B5">
      <w:pPr>
        <w:pStyle w:val="Default"/>
        <w:keepLines/>
        <w:numPr>
          <w:ilvl w:val="0"/>
          <w:numId w:val="14"/>
        </w:numPr>
        <w:spacing w:after="120"/>
        <w:rPr>
          <w:lang w:val="en-AU"/>
        </w:rPr>
      </w:pPr>
      <w:r>
        <w:rPr>
          <w:lang w:val="en-AU"/>
        </w:rPr>
        <w:t>t</w:t>
      </w:r>
      <w:r w:rsidR="0092030B" w:rsidRPr="003269B1">
        <w:rPr>
          <w:lang w:val="en-AU"/>
        </w:rPr>
        <w:t>he ACT Government</w:t>
      </w:r>
      <w:r w:rsidR="000E4B60" w:rsidRPr="003269B1">
        <w:rPr>
          <w:lang w:val="en-AU"/>
        </w:rPr>
        <w:t xml:space="preserve"> may seek clarification from the Minister on these recommendations;</w:t>
      </w:r>
    </w:p>
    <w:p w:rsidR="000E4B60" w:rsidRPr="003269B1" w:rsidRDefault="002F7D47" w:rsidP="003C78B5">
      <w:pPr>
        <w:pStyle w:val="Default"/>
        <w:keepLines/>
        <w:numPr>
          <w:ilvl w:val="0"/>
          <w:numId w:val="14"/>
        </w:numPr>
        <w:spacing w:after="120"/>
        <w:rPr>
          <w:lang w:val="en-AU"/>
        </w:rPr>
      </w:pPr>
      <w:r>
        <w:rPr>
          <w:lang w:val="en-AU"/>
        </w:rPr>
        <w:t>t</w:t>
      </w:r>
      <w:r w:rsidR="0092030B" w:rsidRPr="003269B1">
        <w:rPr>
          <w:lang w:val="en-AU"/>
        </w:rPr>
        <w:t>he ACT Government</w:t>
      </w:r>
      <w:r w:rsidR="000E4B60" w:rsidRPr="003269B1">
        <w:rPr>
          <w:lang w:val="en-AU"/>
        </w:rPr>
        <w:t xml:space="preserve"> will then submit to the Minister for c</w:t>
      </w:r>
      <w:r w:rsidR="00BF3D10" w:rsidRPr="003269B1">
        <w:rPr>
          <w:lang w:val="en-AU"/>
        </w:rPr>
        <w:t>onsideration the revised Plan</w:t>
      </w:r>
      <w:r w:rsidR="000E4B60" w:rsidRPr="003269B1">
        <w:rPr>
          <w:lang w:val="en-AU"/>
        </w:rPr>
        <w:t xml:space="preserve"> and a summary of how the Minister’s recommendations were given effect;</w:t>
      </w:r>
    </w:p>
    <w:p w:rsidR="000E4B60" w:rsidRPr="003269B1" w:rsidRDefault="002F7D47" w:rsidP="003C78B5">
      <w:pPr>
        <w:pStyle w:val="Default"/>
        <w:keepLines/>
        <w:numPr>
          <w:ilvl w:val="0"/>
          <w:numId w:val="14"/>
        </w:numPr>
        <w:spacing w:after="120"/>
        <w:rPr>
          <w:lang w:val="en-AU"/>
        </w:rPr>
      </w:pPr>
      <w:r>
        <w:rPr>
          <w:lang w:val="en-AU"/>
        </w:rPr>
        <w:t>t</w:t>
      </w:r>
      <w:r w:rsidR="000E4B60" w:rsidRPr="003269B1">
        <w:rPr>
          <w:lang w:val="en-AU"/>
        </w:rPr>
        <w:t>he Minister w</w:t>
      </w:r>
      <w:r w:rsidR="00BF3D10" w:rsidRPr="003269B1">
        <w:rPr>
          <w:lang w:val="en-AU"/>
        </w:rPr>
        <w:t>ill consider the revised Plan</w:t>
      </w:r>
      <w:r w:rsidR="000E4B60" w:rsidRPr="003269B1">
        <w:rPr>
          <w:lang w:val="en-AU"/>
        </w:rPr>
        <w:t>, and any supporting material provided, and may accept it as the final P</w:t>
      </w:r>
      <w:r w:rsidR="00BF3D10" w:rsidRPr="003269B1">
        <w:rPr>
          <w:lang w:val="en-AU"/>
        </w:rPr>
        <w:t>lan</w:t>
      </w:r>
      <w:r w:rsidR="000E4B60" w:rsidRPr="003269B1">
        <w:rPr>
          <w:lang w:val="en-AU"/>
        </w:rPr>
        <w:t>; and</w:t>
      </w:r>
    </w:p>
    <w:p w:rsidR="000E4B60" w:rsidRDefault="002F7D47" w:rsidP="003C78B5">
      <w:pPr>
        <w:pStyle w:val="Default"/>
        <w:keepLines/>
        <w:numPr>
          <w:ilvl w:val="0"/>
          <w:numId w:val="14"/>
        </w:numPr>
        <w:spacing w:after="120"/>
        <w:rPr>
          <w:lang w:val="en-AU"/>
        </w:rPr>
      </w:pPr>
      <w:proofErr w:type="gramStart"/>
      <w:r>
        <w:rPr>
          <w:lang w:val="en-AU"/>
        </w:rPr>
        <w:t>t</w:t>
      </w:r>
      <w:r w:rsidR="000E4B60" w:rsidRPr="003269B1">
        <w:rPr>
          <w:lang w:val="en-AU"/>
        </w:rPr>
        <w:t>he</w:t>
      </w:r>
      <w:proofErr w:type="gramEnd"/>
      <w:r w:rsidR="000E4B60" w:rsidRPr="003269B1">
        <w:rPr>
          <w:lang w:val="en-AU"/>
        </w:rPr>
        <w:t xml:space="preserve"> Minister may request further modifications if stil</w:t>
      </w:r>
      <w:r w:rsidR="00BF3D10" w:rsidRPr="003269B1">
        <w:rPr>
          <w:lang w:val="en-AU"/>
        </w:rPr>
        <w:t>l not satisfied that the Plan</w:t>
      </w:r>
      <w:r w:rsidR="000E4B60" w:rsidRPr="003269B1">
        <w:rPr>
          <w:lang w:val="en-AU"/>
        </w:rPr>
        <w:t xml:space="preserve"> adequately addresses the impacts of the actions to which this Agreement relates.</w:t>
      </w:r>
    </w:p>
    <w:p w:rsidR="000E5A7C" w:rsidRPr="000E4B60" w:rsidRDefault="000E5A7C" w:rsidP="000E5A7C">
      <w:pPr>
        <w:pStyle w:val="Heading2"/>
        <w:rPr>
          <w:rFonts w:cs="Arial"/>
          <w:szCs w:val="24"/>
        </w:rPr>
      </w:pPr>
      <w:bookmarkStart w:id="21" w:name="_Toc331596689"/>
      <w:r>
        <w:t>ENDORSEM</w:t>
      </w:r>
      <w:r w:rsidRPr="000E4B60">
        <w:t>ENT</w:t>
      </w:r>
      <w:r>
        <w:t xml:space="preserve"> OF</w:t>
      </w:r>
      <w:r w:rsidRPr="000E4B60">
        <w:t xml:space="preserve"> </w:t>
      </w:r>
      <w:r w:rsidRPr="000E4B60">
        <w:rPr>
          <w:rFonts w:cs="Arial"/>
          <w:szCs w:val="24"/>
        </w:rPr>
        <w:t>THE P</w:t>
      </w:r>
      <w:r>
        <w:rPr>
          <w:rFonts w:cs="Arial"/>
          <w:szCs w:val="24"/>
        </w:rPr>
        <w:t>LAN</w:t>
      </w:r>
      <w:bookmarkEnd w:id="21"/>
    </w:p>
    <w:p w:rsidR="008F5BA9" w:rsidRDefault="000E5A7C" w:rsidP="003C78B5">
      <w:pPr>
        <w:pStyle w:val="ListParagraph"/>
        <w:numPr>
          <w:ilvl w:val="1"/>
          <w:numId w:val="9"/>
        </w:numPr>
        <w:spacing w:after="120"/>
        <w:ind w:left="709" w:hanging="709"/>
        <w:rPr>
          <w:rFonts w:cs="Arial"/>
          <w:szCs w:val="24"/>
        </w:rPr>
      </w:pPr>
      <w:r w:rsidRPr="00A1144B">
        <w:rPr>
          <w:rFonts w:cs="Arial"/>
          <w:szCs w:val="24"/>
        </w:rPr>
        <w:t xml:space="preserve">The Minister </w:t>
      </w:r>
      <w:r w:rsidR="002D47A8" w:rsidRPr="00A1144B">
        <w:rPr>
          <w:rFonts w:cs="Arial"/>
          <w:szCs w:val="24"/>
        </w:rPr>
        <w:t>may</w:t>
      </w:r>
      <w:r w:rsidRPr="00A1144B">
        <w:rPr>
          <w:rFonts w:cs="Arial"/>
          <w:szCs w:val="24"/>
        </w:rPr>
        <w:t xml:space="preserve"> endorse the Plan if satisfied that:</w:t>
      </w:r>
    </w:p>
    <w:p w:rsidR="000E4B60" w:rsidRPr="003269B1" w:rsidRDefault="000E4B60" w:rsidP="003C78B5">
      <w:pPr>
        <w:pStyle w:val="Default"/>
        <w:keepLines/>
        <w:numPr>
          <w:ilvl w:val="0"/>
          <w:numId w:val="15"/>
        </w:numPr>
        <w:spacing w:after="120"/>
        <w:rPr>
          <w:lang w:val="en-AU"/>
        </w:rPr>
      </w:pPr>
      <w:r w:rsidRPr="003269B1">
        <w:rPr>
          <w:lang w:val="en-AU"/>
        </w:rPr>
        <w:t xml:space="preserve">the </w:t>
      </w:r>
      <w:r w:rsidR="00AB57B2">
        <w:rPr>
          <w:lang w:val="en-AU"/>
        </w:rPr>
        <w:t xml:space="preserve">final </w:t>
      </w:r>
      <w:r w:rsidRPr="003269B1">
        <w:rPr>
          <w:lang w:val="en-AU"/>
        </w:rPr>
        <w:t>Strategic Assessment R</w:t>
      </w:r>
      <w:r w:rsidR="00A27033" w:rsidRPr="003269B1">
        <w:rPr>
          <w:lang w:val="en-AU"/>
        </w:rPr>
        <w:t>eport submitted under clause 7.1</w:t>
      </w:r>
      <w:r w:rsidRPr="003269B1">
        <w:rPr>
          <w:lang w:val="en-AU"/>
        </w:rPr>
        <w:t xml:space="preserve"> adequately address</w:t>
      </w:r>
      <w:r w:rsidR="00FB6189">
        <w:rPr>
          <w:lang w:val="en-AU"/>
        </w:rPr>
        <w:t>es</w:t>
      </w:r>
      <w:r w:rsidRPr="003269B1">
        <w:rPr>
          <w:lang w:val="en-AU"/>
        </w:rPr>
        <w:t xml:space="preserve"> the impacts to which this Agreement relates; and </w:t>
      </w:r>
    </w:p>
    <w:p w:rsidR="000E4B60" w:rsidRPr="003269B1" w:rsidRDefault="000E4B60" w:rsidP="003C78B5">
      <w:pPr>
        <w:pStyle w:val="Default"/>
        <w:keepLines/>
        <w:numPr>
          <w:ilvl w:val="0"/>
          <w:numId w:val="15"/>
        </w:numPr>
        <w:spacing w:after="120"/>
        <w:rPr>
          <w:lang w:val="en-AU"/>
        </w:rPr>
      </w:pPr>
      <w:proofErr w:type="gramStart"/>
      <w:r w:rsidRPr="003269B1">
        <w:rPr>
          <w:lang w:val="en-AU"/>
        </w:rPr>
        <w:t>any</w:t>
      </w:r>
      <w:proofErr w:type="gramEnd"/>
      <w:r w:rsidRPr="003269B1">
        <w:rPr>
          <w:lang w:val="en-AU"/>
        </w:rPr>
        <w:t xml:space="preserve"> recommend</w:t>
      </w:r>
      <w:r w:rsidR="00BF3D10" w:rsidRPr="003269B1">
        <w:rPr>
          <w:lang w:val="en-AU"/>
        </w:rPr>
        <w:t xml:space="preserve">ed modifications to the Plan </w:t>
      </w:r>
      <w:r w:rsidR="00A27033" w:rsidRPr="003269B1">
        <w:rPr>
          <w:lang w:val="en-AU"/>
        </w:rPr>
        <w:t>(clause 7.</w:t>
      </w:r>
      <w:r w:rsidR="006E291A">
        <w:rPr>
          <w:lang w:val="en-AU"/>
        </w:rPr>
        <w:t>3</w:t>
      </w:r>
      <w:r w:rsidRPr="003269B1">
        <w:rPr>
          <w:lang w:val="en-AU"/>
        </w:rPr>
        <w:t>)</w:t>
      </w:r>
      <w:r w:rsidR="002D47A8">
        <w:rPr>
          <w:lang w:val="en-AU"/>
        </w:rPr>
        <w:t>,</w:t>
      </w:r>
      <w:r w:rsidRPr="003269B1">
        <w:rPr>
          <w:lang w:val="en-AU"/>
        </w:rPr>
        <w:t xml:space="preserve"> or modifications having the same effec</w:t>
      </w:r>
      <w:r w:rsidR="00BF3D10" w:rsidRPr="003269B1">
        <w:rPr>
          <w:lang w:val="en-AU"/>
        </w:rPr>
        <w:t>t, have been made to the Plan</w:t>
      </w:r>
      <w:r w:rsidR="002D47A8">
        <w:rPr>
          <w:lang w:val="en-AU"/>
        </w:rPr>
        <w:t>.</w:t>
      </w:r>
    </w:p>
    <w:p w:rsidR="008F5BA9" w:rsidRDefault="007346BD" w:rsidP="003C78B5">
      <w:pPr>
        <w:pStyle w:val="ListParagraph"/>
        <w:numPr>
          <w:ilvl w:val="1"/>
          <w:numId w:val="9"/>
        </w:numPr>
        <w:spacing w:after="120"/>
        <w:ind w:left="709" w:hanging="709"/>
      </w:pPr>
      <w:r w:rsidRPr="00034118">
        <w:rPr>
          <w:rFonts w:cs="Arial"/>
          <w:szCs w:val="24"/>
        </w:rPr>
        <w:t>In considerin</w:t>
      </w:r>
      <w:r>
        <w:rPr>
          <w:rFonts w:cs="Arial"/>
          <w:szCs w:val="24"/>
        </w:rPr>
        <w:t>g whether to endorse the Plan</w:t>
      </w:r>
      <w:r w:rsidRPr="00034118">
        <w:rPr>
          <w:rFonts w:cs="Arial"/>
          <w:szCs w:val="24"/>
        </w:rPr>
        <w:t xml:space="preserve"> the Minister will also consider the endo</w:t>
      </w:r>
      <w:r>
        <w:rPr>
          <w:rFonts w:cs="Arial"/>
          <w:szCs w:val="24"/>
        </w:rPr>
        <w:t>rsement criteria in the Terms of Reference</w:t>
      </w:r>
      <w:r w:rsidR="00FB6189">
        <w:rPr>
          <w:rFonts w:cs="Arial"/>
          <w:szCs w:val="24"/>
        </w:rPr>
        <w:t xml:space="preserve"> at </w:t>
      </w:r>
      <w:r w:rsidR="00FB6189" w:rsidRPr="000C3EF2">
        <w:rPr>
          <w:rFonts w:cs="Arial"/>
          <w:b/>
          <w:szCs w:val="24"/>
          <w:u w:val="single"/>
        </w:rPr>
        <w:t>Attachment B</w:t>
      </w:r>
      <w:r>
        <w:rPr>
          <w:rFonts w:cs="Arial"/>
          <w:szCs w:val="24"/>
        </w:rPr>
        <w:t>. T</w:t>
      </w:r>
      <w:r w:rsidR="0080432F" w:rsidRPr="007346BD">
        <w:t xml:space="preserve">he Minister will </w:t>
      </w:r>
      <w:r>
        <w:t xml:space="preserve">also </w:t>
      </w:r>
      <w:r w:rsidR="0080432F" w:rsidRPr="007346BD">
        <w:t>have regard to the extent to which the Plan meets the objectives of the EPBC Act. In particular, that it:</w:t>
      </w:r>
    </w:p>
    <w:p w:rsidR="000E4B60" w:rsidRPr="006D0A98" w:rsidRDefault="000E4B60" w:rsidP="003C78B5">
      <w:pPr>
        <w:pStyle w:val="Default"/>
        <w:keepLines/>
        <w:numPr>
          <w:ilvl w:val="0"/>
          <w:numId w:val="16"/>
        </w:numPr>
        <w:spacing w:after="120"/>
        <w:rPr>
          <w:lang w:val="en-AU"/>
        </w:rPr>
      </w:pPr>
      <w:r w:rsidRPr="006D0A98">
        <w:rPr>
          <w:lang w:val="en-AU"/>
        </w:rPr>
        <w:t>protects the environment, especially MNES;</w:t>
      </w:r>
    </w:p>
    <w:p w:rsidR="000E4B60" w:rsidRPr="006D0A98" w:rsidRDefault="000E4B60" w:rsidP="003C78B5">
      <w:pPr>
        <w:pStyle w:val="Default"/>
        <w:keepLines/>
        <w:numPr>
          <w:ilvl w:val="0"/>
          <w:numId w:val="16"/>
        </w:numPr>
        <w:spacing w:after="120"/>
        <w:rPr>
          <w:lang w:val="en-AU"/>
        </w:rPr>
      </w:pPr>
      <w:r w:rsidRPr="006D0A98">
        <w:rPr>
          <w:lang w:val="en-AU"/>
        </w:rPr>
        <w:t>promotes ecologically sustainable development;</w:t>
      </w:r>
    </w:p>
    <w:p w:rsidR="000E4B60" w:rsidRPr="006D0A98" w:rsidRDefault="000E4B60" w:rsidP="003C78B5">
      <w:pPr>
        <w:pStyle w:val="Default"/>
        <w:keepLines/>
        <w:numPr>
          <w:ilvl w:val="0"/>
          <w:numId w:val="16"/>
        </w:numPr>
        <w:spacing w:after="120"/>
        <w:rPr>
          <w:lang w:val="en-AU"/>
        </w:rPr>
      </w:pPr>
      <w:r w:rsidRPr="006D0A98">
        <w:rPr>
          <w:lang w:val="en-AU"/>
        </w:rPr>
        <w:t>promotes the conservation of biodiversity;</w:t>
      </w:r>
      <w:r w:rsidR="00814982" w:rsidRPr="006D0A98">
        <w:rPr>
          <w:lang w:val="en-AU"/>
        </w:rPr>
        <w:t xml:space="preserve"> and</w:t>
      </w:r>
    </w:p>
    <w:p w:rsidR="00784CFA" w:rsidRPr="007346BD" w:rsidRDefault="00814982" w:rsidP="003C78B5">
      <w:pPr>
        <w:pStyle w:val="Default"/>
        <w:keepLines/>
        <w:numPr>
          <w:ilvl w:val="0"/>
          <w:numId w:val="16"/>
        </w:numPr>
        <w:spacing w:after="120"/>
        <w:rPr>
          <w:lang w:val="en-AU"/>
        </w:rPr>
      </w:pPr>
      <w:proofErr w:type="gramStart"/>
      <w:r w:rsidRPr="006D0A98">
        <w:rPr>
          <w:lang w:val="en-AU"/>
        </w:rPr>
        <w:t>provides</w:t>
      </w:r>
      <w:proofErr w:type="gramEnd"/>
      <w:r w:rsidRPr="006D0A98">
        <w:rPr>
          <w:lang w:val="en-AU"/>
        </w:rPr>
        <w:t xml:space="preserve"> for the protection and conservation of heritage. </w:t>
      </w:r>
    </w:p>
    <w:p w:rsidR="0077155B" w:rsidRDefault="0077155B" w:rsidP="00025B1F">
      <w:pPr>
        <w:pStyle w:val="Heading2"/>
        <w:rPr>
          <w:rFonts w:cs="Arial"/>
          <w:szCs w:val="24"/>
        </w:rPr>
      </w:pPr>
      <w:bookmarkStart w:id="22" w:name="_Toc331596690"/>
      <w:r>
        <w:t>APPROVAL OF ACTIONS</w:t>
      </w:r>
      <w:bookmarkEnd w:id="22"/>
    </w:p>
    <w:p w:rsidR="0077155B" w:rsidRDefault="00813E6E" w:rsidP="009A0F22">
      <w:pPr>
        <w:spacing w:after="120"/>
        <w:ind w:left="709" w:hanging="709"/>
        <w:rPr>
          <w:rFonts w:cs="Arial"/>
          <w:szCs w:val="24"/>
        </w:rPr>
      </w:pPr>
      <w:r>
        <w:rPr>
          <w:rFonts w:cs="Arial"/>
          <w:szCs w:val="24"/>
        </w:rPr>
        <w:t>9</w:t>
      </w:r>
      <w:r w:rsidR="00893072">
        <w:rPr>
          <w:rFonts w:cs="Arial"/>
          <w:szCs w:val="24"/>
        </w:rPr>
        <w:t>.</w:t>
      </w:r>
      <w:r w:rsidR="0077155B">
        <w:rPr>
          <w:rFonts w:cs="Arial"/>
          <w:szCs w:val="24"/>
        </w:rPr>
        <w:t>1</w:t>
      </w:r>
      <w:r w:rsidR="0077155B">
        <w:rPr>
          <w:rFonts w:cs="Arial"/>
          <w:szCs w:val="24"/>
        </w:rPr>
        <w:tab/>
      </w:r>
      <w:r w:rsidR="006A20D8">
        <w:rPr>
          <w:rFonts w:cs="Arial"/>
          <w:szCs w:val="24"/>
        </w:rPr>
        <w:t xml:space="preserve">The Minister may approve, or approve with conditions, </w:t>
      </w:r>
      <w:r w:rsidR="006F2620">
        <w:rPr>
          <w:rFonts w:cs="Arial"/>
          <w:szCs w:val="24"/>
        </w:rPr>
        <w:t xml:space="preserve">under section 146B of the EPBC Act, </w:t>
      </w:r>
      <w:r w:rsidR="006A20D8">
        <w:rPr>
          <w:rFonts w:cs="Arial"/>
          <w:szCs w:val="24"/>
        </w:rPr>
        <w:t xml:space="preserve">the taking of an action or class of actions in accordance with the endorsed </w:t>
      </w:r>
      <w:r w:rsidR="00177155">
        <w:rPr>
          <w:rFonts w:cs="Arial"/>
          <w:szCs w:val="24"/>
        </w:rPr>
        <w:t>P</w:t>
      </w:r>
      <w:r w:rsidR="00BF3D10">
        <w:rPr>
          <w:rFonts w:cs="Arial"/>
          <w:szCs w:val="24"/>
        </w:rPr>
        <w:t>lan</w:t>
      </w:r>
      <w:r w:rsidR="006A20D8">
        <w:rPr>
          <w:rFonts w:cs="Arial"/>
          <w:szCs w:val="24"/>
        </w:rPr>
        <w:t xml:space="preserve">. In doing so, </w:t>
      </w:r>
      <w:r w:rsidR="006A20D8" w:rsidRPr="00CA444E">
        <w:rPr>
          <w:rFonts w:cs="Arial"/>
          <w:szCs w:val="24"/>
        </w:rPr>
        <w:t>the Minister must act in accordance with sections 146F-M of the EPBC Act. Th</w:t>
      </w:r>
      <w:r w:rsidR="006A20D8">
        <w:rPr>
          <w:rFonts w:cs="Arial"/>
          <w:szCs w:val="24"/>
        </w:rPr>
        <w:t>is includes considering relevant MNES</w:t>
      </w:r>
      <w:r w:rsidR="006A20D8" w:rsidRPr="00CA444E">
        <w:rPr>
          <w:rFonts w:cs="Arial"/>
          <w:szCs w:val="24"/>
        </w:rPr>
        <w:t>,</w:t>
      </w:r>
      <w:r w:rsidR="006A20D8">
        <w:rPr>
          <w:rFonts w:cs="Arial"/>
          <w:szCs w:val="24"/>
        </w:rPr>
        <w:t xml:space="preserve"> the environment of Commonwealth land, </w:t>
      </w:r>
      <w:r w:rsidR="006A20D8" w:rsidRPr="00CA444E">
        <w:rPr>
          <w:rFonts w:cs="Arial"/>
          <w:szCs w:val="24"/>
        </w:rPr>
        <w:t>economic and social matters</w:t>
      </w:r>
      <w:r w:rsidR="006A20D8">
        <w:rPr>
          <w:rFonts w:cs="Arial"/>
          <w:szCs w:val="24"/>
        </w:rPr>
        <w:t>, and principles of ecologically sustainable development</w:t>
      </w:r>
      <w:r w:rsidR="006A20D8" w:rsidRPr="00CA444E">
        <w:rPr>
          <w:rFonts w:cs="Arial"/>
          <w:szCs w:val="24"/>
        </w:rPr>
        <w:t>.</w:t>
      </w:r>
    </w:p>
    <w:p w:rsidR="0077155B" w:rsidRDefault="00813E6E" w:rsidP="009A0F22">
      <w:pPr>
        <w:spacing w:after="120"/>
        <w:ind w:left="709" w:hanging="709"/>
        <w:rPr>
          <w:rFonts w:cs="Arial"/>
          <w:szCs w:val="24"/>
        </w:rPr>
      </w:pPr>
      <w:r>
        <w:rPr>
          <w:rFonts w:cs="Arial"/>
          <w:szCs w:val="24"/>
        </w:rPr>
        <w:t>9</w:t>
      </w:r>
      <w:r w:rsidR="0077155B">
        <w:rPr>
          <w:rFonts w:cs="Arial"/>
          <w:szCs w:val="24"/>
        </w:rPr>
        <w:t>.2</w:t>
      </w:r>
      <w:r w:rsidR="0077155B">
        <w:rPr>
          <w:rFonts w:cs="Arial"/>
          <w:szCs w:val="24"/>
        </w:rPr>
        <w:tab/>
      </w:r>
      <w:r w:rsidR="006A20D8">
        <w:rPr>
          <w:rFonts w:cs="Arial"/>
          <w:szCs w:val="24"/>
        </w:rPr>
        <w:t>The Minister will seek comment from any other Commonwealth Ministers with administrative responsibilities relating to the actions or class of actions before approving the taking of an action, or class of actions, in accordance with section 146C of the EPBC Act.</w:t>
      </w:r>
      <w:r w:rsidR="0077155B">
        <w:rPr>
          <w:rFonts w:cs="Arial"/>
          <w:szCs w:val="24"/>
        </w:rPr>
        <w:t xml:space="preserve"> </w:t>
      </w:r>
    </w:p>
    <w:p w:rsidR="00A27033" w:rsidRDefault="00813E6E" w:rsidP="009A0F22">
      <w:pPr>
        <w:spacing w:after="120"/>
        <w:ind w:left="709" w:hanging="709"/>
        <w:rPr>
          <w:rFonts w:cs="Arial"/>
          <w:szCs w:val="24"/>
        </w:rPr>
      </w:pPr>
      <w:r>
        <w:rPr>
          <w:rFonts w:cs="Arial"/>
          <w:szCs w:val="24"/>
        </w:rPr>
        <w:t>9</w:t>
      </w:r>
      <w:r w:rsidR="00A27033">
        <w:rPr>
          <w:rFonts w:cs="Arial"/>
          <w:szCs w:val="24"/>
        </w:rPr>
        <w:t>.3</w:t>
      </w:r>
      <w:r w:rsidR="00A27033">
        <w:rPr>
          <w:rFonts w:cs="Arial"/>
          <w:szCs w:val="24"/>
        </w:rPr>
        <w:tab/>
        <w:t>Both Parties w</w:t>
      </w:r>
      <w:r w:rsidR="00437DC2">
        <w:rPr>
          <w:rFonts w:cs="Arial"/>
          <w:szCs w:val="24"/>
        </w:rPr>
        <w:t xml:space="preserve">ill make the approval decision </w:t>
      </w:r>
      <w:r w:rsidR="00A27033">
        <w:rPr>
          <w:rFonts w:cs="Arial"/>
          <w:szCs w:val="24"/>
        </w:rPr>
        <w:t xml:space="preserve">and the endorsed Plan publicly available electronically through their websites, and in print via post if requested. </w:t>
      </w:r>
    </w:p>
    <w:p w:rsidR="006A20D8" w:rsidRPr="008D4C0C" w:rsidRDefault="00887C1D" w:rsidP="008D4C0C">
      <w:pPr>
        <w:pStyle w:val="Heading2"/>
        <w:ind w:left="357" w:hanging="357"/>
      </w:pPr>
      <w:bookmarkStart w:id="23" w:name="_Toc331596691"/>
      <w:r>
        <w:t>GOVERNANCE ARRANGEMENTS</w:t>
      </w:r>
      <w:bookmarkEnd w:id="23"/>
    </w:p>
    <w:p w:rsidR="006A20D8" w:rsidRPr="009A0F22" w:rsidRDefault="00813E6E" w:rsidP="009A0F22">
      <w:pPr>
        <w:ind w:left="709" w:hanging="709"/>
        <w:rPr>
          <w:b/>
          <w:i/>
        </w:rPr>
      </w:pPr>
      <w:r>
        <w:rPr>
          <w:rFonts w:cs="Arial"/>
          <w:szCs w:val="24"/>
        </w:rPr>
        <w:t>10</w:t>
      </w:r>
      <w:r w:rsidR="006A20D8">
        <w:rPr>
          <w:rFonts w:cs="Arial"/>
          <w:szCs w:val="24"/>
        </w:rPr>
        <w:t>.1</w:t>
      </w:r>
      <w:r w:rsidR="006A20D8">
        <w:rPr>
          <w:b/>
          <w:i/>
        </w:rPr>
        <w:tab/>
      </w:r>
      <w:r w:rsidR="00887C1D" w:rsidRPr="00CA444E">
        <w:t xml:space="preserve">The parties </w:t>
      </w:r>
      <w:r w:rsidR="00887C1D">
        <w:t>will, under a best endeavours approach, establish agreed timelines within two weeks of the signature of this agreement for deliverables and arrangements to ensure adequate communications to progress the strategic assessment. This include</w:t>
      </w:r>
      <w:r w:rsidR="006F2620">
        <w:t>s</w:t>
      </w:r>
      <w:r w:rsidR="00887C1D">
        <w:t xml:space="preserve"> preparation of </w:t>
      </w:r>
      <w:r w:rsidR="006F2620">
        <w:t xml:space="preserve">a </w:t>
      </w:r>
      <w:r w:rsidR="00887C1D">
        <w:t xml:space="preserve">joint </w:t>
      </w:r>
      <w:r w:rsidR="00304711">
        <w:t xml:space="preserve">Project Plan </w:t>
      </w:r>
      <w:r w:rsidR="00887C1D">
        <w:t>by the parties</w:t>
      </w:r>
      <w:r w:rsidR="00304711">
        <w:t xml:space="preserve"> (clause </w:t>
      </w:r>
      <w:r w:rsidR="00437DC2">
        <w:t>4.8</w:t>
      </w:r>
      <w:r w:rsidR="009F77CF">
        <w:t>)</w:t>
      </w:r>
      <w:r w:rsidR="00887C1D">
        <w:t xml:space="preserve">. The parties will meet at regular intervals to exchange information and monitor progress against </w:t>
      </w:r>
      <w:r w:rsidR="006F2620">
        <w:t xml:space="preserve">scheduled milestones and </w:t>
      </w:r>
      <w:r w:rsidR="00887C1D">
        <w:t>deadlines.</w:t>
      </w:r>
    </w:p>
    <w:p w:rsidR="0077155B" w:rsidRDefault="0077155B" w:rsidP="00025B1F">
      <w:pPr>
        <w:pStyle w:val="Heading2"/>
        <w:rPr>
          <w:rFonts w:cs="Arial"/>
          <w:szCs w:val="24"/>
        </w:rPr>
      </w:pPr>
      <w:bookmarkStart w:id="24" w:name="_Toc331596692"/>
      <w:r>
        <w:t>VARIATIO</w:t>
      </w:r>
      <w:bookmarkEnd w:id="20"/>
      <w:r>
        <w:t>N</w:t>
      </w:r>
      <w:bookmarkEnd w:id="24"/>
    </w:p>
    <w:p w:rsidR="0077155B" w:rsidRDefault="00813E6E" w:rsidP="00887C1D">
      <w:pPr>
        <w:ind w:left="709" w:hanging="709"/>
        <w:rPr>
          <w:b/>
          <w:i/>
        </w:rPr>
      </w:pPr>
      <w:r>
        <w:rPr>
          <w:rFonts w:cs="Arial"/>
          <w:szCs w:val="24"/>
        </w:rPr>
        <w:t>11</w:t>
      </w:r>
      <w:r w:rsidR="0077155B">
        <w:rPr>
          <w:rFonts w:cs="Arial"/>
          <w:szCs w:val="24"/>
        </w:rPr>
        <w:t>.1</w:t>
      </w:r>
      <w:r w:rsidR="0077155B">
        <w:rPr>
          <w:b/>
          <w:i/>
        </w:rPr>
        <w:tab/>
      </w:r>
      <w:r w:rsidR="0077155B">
        <w:t>The parties may vary this agreement by an exchange of letters or electronic communications to the extent only that such variation is consistent with the provisions of the EPBC Act.</w:t>
      </w:r>
    </w:p>
    <w:p w:rsidR="0077155B" w:rsidRDefault="0077155B" w:rsidP="00025B1F">
      <w:pPr>
        <w:pStyle w:val="Heading2"/>
        <w:rPr>
          <w:rFonts w:cs="Arial"/>
          <w:szCs w:val="24"/>
        </w:rPr>
      </w:pPr>
      <w:bookmarkStart w:id="25" w:name="_Toc228941594"/>
      <w:bookmarkStart w:id="26" w:name="_Toc231902503"/>
      <w:bookmarkStart w:id="27" w:name="_Toc331596693"/>
      <w:r>
        <w:t>DISPUTE RESOLUTION</w:t>
      </w:r>
      <w:bookmarkEnd w:id="25"/>
      <w:bookmarkEnd w:id="26"/>
      <w:bookmarkEnd w:id="27"/>
    </w:p>
    <w:p w:rsidR="0077155B" w:rsidRDefault="00813E6E" w:rsidP="009A0F22">
      <w:pPr>
        <w:pStyle w:val="Default"/>
        <w:keepNext/>
        <w:keepLines/>
        <w:spacing w:after="120"/>
        <w:ind w:left="720" w:hanging="720"/>
        <w:rPr>
          <w:lang w:val="en-AU" w:eastAsia="en-AU"/>
        </w:rPr>
      </w:pPr>
      <w:r>
        <w:rPr>
          <w:lang w:val="en-AU"/>
        </w:rPr>
        <w:t>12</w:t>
      </w:r>
      <w:r w:rsidR="0077155B">
        <w:rPr>
          <w:lang w:val="en-AU"/>
        </w:rPr>
        <w:t>.1</w:t>
      </w:r>
      <w:r w:rsidR="0077155B">
        <w:rPr>
          <w:lang w:val="en-AU"/>
        </w:rPr>
        <w:tab/>
      </w:r>
      <w:r w:rsidR="0077155B">
        <w:rPr>
          <w:lang w:val="en-AU" w:eastAsia="en-AU"/>
        </w:rPr>
        <w:t>Where there is a dispute between the parties to this agreement on a particular matter, the parties will consult in a spirit of cooperation in relation to that matter and will use their best endeavours to negotiate a mutually acceptable resolution.</w:t>
      </w:r>
      <w:bookmarkStart w:id="28" w:name="_Toc231902504"/>
    </w:p>
    <w:p w:rsidR="0077155B" w:rsidRPr="003819F3" w:rsidRDefault="0077155B" w:rsidP="00025B1F">
      <w:pPr>
        <w:pStyle w:val="Heading2"/>
      </w:pPr>
      <w:bookmarkStart w:id="29" w:name="_Toc331596694"/>
      <w:r w:rsidRPr="003819F3">
        <w:t>TERMINATION</w:t>
      </w:r>
      <w:bookmarkEnd w:id="28"/>
      <w:bookmarkEnd w:id="29"/>
    </w:p>
    <w:p w:rsidR="0077155B" w:rsidRPr="009A0F22" w:rsidRDefault="0077155B" w:rsidP="009A0F22">
      <w:pPr>
        <w:pStyle w:val="Default"/>
        <w:spacing w:before="100" w:after="100" w:afterAutospacing="1"/>
        <w:ind w:left="720" w:hanging="720"/>
        <w:rPr>
          <w:lang w:val="en-AU"/>
        </w:rPr>
      </w:pPr>
      <w:r>
        <w:t>1</w:t>
      </w:r>
      <w:r w:rsidR="00813E6E">
        <w:t>3</w:t>
      </w:r>
      <w:r>
        <w:t>.1</w:t>
      </w:r>
      <w:r>
        <w:tab/>
        <w:t>This agreement may be terminated by written agreement (including by way of electronic communication) between the parties.</w:t>
      </w:r>
    </w:p>
    <w:p w:rsidR="0077155B" w:rsidRDefault="0077155B">
      <w:pPr>
        <w:rPr>
          <w:rFonts w:cs="Arial"/>
          <w:szCs w:val="24"/>
        </w:rPr>
      </w:pPr>
    </w:p>
    <w:p w:rsidR="00437DC2" w:rsidRDefault="00437DC2">
      <w:pPr>
        <w:rPr>
          <w:rFonts w:cs="Arial"/>
          <w:szCs w:val="24"/>
        </w:rPr>
      </w:pPr>
      <w:r>
        <w:rPr>
          <w:rFonts w:cs="Arial"/>
          <w:szCs w:val="24"/>
        </w:rPr>
        <w:br w:type="page"/>
      </w:r>
    </w:p>
    <w:p w:rsidR="0077155B" w:rsidRPr="00263154" w:rsidRDefault="0077155B">
      <w:pPr>
        <w:rPr>
          <w:rFonts w:cs="Arial"/>
          <w:szCs w:val="24"/>
        </w:rPr>
      </w:pPr>
      <w:r w:rsidRPr="00263154">
        <w:rPr>
          <w:rFonts w:cs="Arial"/>
          <w:szCs w:val="24"/>
        </w:rPr>
        <w:t>SIGNED BY:</w:t>
      </w:r>
    </w:p>
    <w:p w:rsidR="0077155B" w:rsidRPr="00263154" w:rsidRDefault="0077155B">
      <w:pPr>
        <w:rPr>
          <w:rFonts w:cs="Arial"/>
          <w:szCs w:val="24"/>
        </w:rPr>
      </w:pPr>
    </w:p>
    <w:p w:rsidR="0077155B" w:rsidRPr="00263154" w:rsidRDefault="0077155B">
      <w:pPr>
        <w:rPr>
          <w:rFonts w:cs="Arial"/>
          <w:szCs w:val="24"/>
        </w:rPr>
      </w:pPr>
    </w:p>
    <w:p w:rsidR="007C216F" w:rsidRPr="00263154" w:rsidRDefault="007C216F">
      <w:pPr>
        <w:rPr>
          <w:rFonts w:cs="Arial"/>
          <w:szCs w:val="24"/>
        </w:rPr>
      </w:pPr>
    </w:p>
    <w:p w:rsidR="0077155B" w:rsidRPr="00263154" w:rsidRDefault="0077155B">
      <w:pPr>
        <w:rPr>
          <w:rFonts w:cs="Arial"/>
          <w:szCs w:val="24"/>
        </w:rPr>
      </w:pPr>
    </w:p>
    <w:p w:rsidR="0077155B" w:rsidRPr="00263154" w:rsidRDefault="0077155B">
      <w:pPr>
        <w:rPr>
          <w:rFonts w:cs="Arial"/>
          <w:szCs w:val="24"/>
        </w:rPr>
      </w:pPr>
    </w:p>
    <w:p w:rsidR="0077155B" w:rsidRPr="00263154" w:rsidRDefault="0077155B">
      <w:pPr>
        <w:rPr>
          <w:rFonts w:cs="Arial"/>
          <w:szCs w:val="24"/>
        </w:rPr>
      </w:pPr>
    </w:p>
    <w:p w:rsidR="0077155B" w:rsidRPr="00263154" w:rsidRDefault="0077155B">
      <w:pPr>
        <w:rPr>
          <w:rFonts w:cs="Arial"/>
          <w:szCs w:val="24"/>
        </w:rPr>
      </w:pPr>
      <w:r w:rsidRPr="00263154">
        <w:rPr>
          <w:rFonts w:cs="Arial"/>
          <w:szCs w:val="24"/>
        </w:rPr>
        <w:t xml:space="preserve">_________________________________________        </w:t>
      </w:r>
      <w:r w:rsidR="000C3EF2">
        <w:rPr>
          <w:rFonts w:cs="Arial"/>
          <w:szCs w:val="24"/>
        </w:rPr>
        <w:t xml:space="preserve">           on_______/______/2013</w:t>
      </w:r>
    </w:p>
    <w:p w:rsidR="0077155B" w:rsidRPr="00263154" w:rsidRDefault="0077155B">
      <w:pPr>
        <w:rPr>
          <w:rFonts w:cs="Arial"/>
          <w:szCs w:val="24"/>
        </w:rPr>
      </w:pPr>
    </w:p>
    <w:p w:rsidR="00263154" w:rsidRDefault="00263154">
      <w:r>
        <w:t xml:space="preserve">Kimberley </w:t>
      </w:r>
      <w:proofErr w:type="spellStart"/>
      <w:r>
        <w:t>Dripps</w:t>
      </w:r>
      <w:proofErr w:type="spellEnd"/>
      <w:r>
        <w:t xml:space="preserve"> </w:t>
      </w:r>
    </w:p>
    <w:p w:rsidR="0077155B" w:rsidRPr="00263154" w:rsidRDefault="00263154">
      <w:pPr>
        <w:rPr>
          <w:rFonts w:cs="Arial"/>
          <w:szCs w:val="24"/>
        </w:rPr>
      </w:pPr>
      <w:r>
        <w:rPr>
          <w:rFonts w:ascii="Verdana" w:hAnsi="Verdana"/>
          <w:color w:val="000000"/>
          <w:sz w:val="17"/>
          <w:szCs w:val="17"/>
        </w:rPr>
        <w:t>Deputy Secretary</w:t>
      </w:r>
    </w:p>
    <w:p w:rsidR="0077155B" w:rsidRPr="00263154" w:rsidRDefault="00263154">
      <w:pPr>
        <w:rPr>
          <w:rFonts w:ascii="Verdana" w:hAnsi="Verdana"/>
          <w:color w:val="000000"/>
          <w:sz w:val="17"/>
          <w:szCs w:val="17"/>
        </w:rPr>
      </w:pPr>
      <w:r w:rsidRPr="00263154">
        <w:rPr>
          <w:rFonts w:ascii="Verdana" w:hAnsi="Verdana"/>
          <w:color w:val="000000"/>
          <w:sz w:val="17"/>
          <w:szCs w:val="17"/>
        </w:rPr>
        <w:t>Department of Sustainability, Environment, Water, Population and Communities</w:t>
      </w:r>
    </w:p>
    <w:p w:rsidR="0077155B" w:rsidRPr="00263154" w:rsidRDefault="0077155B">
      <w:pPr>
        <w:tabs>
          <w:tab w:val="left" w:pos="5670"/>
        </w:tabs>
        <w:rPr>
          <w:rFonts w:cs="Arial"/>
          <w:szCs w:val="24"/>
        </w:rPr>
      </w:pPr>
    </w:p>
    <w:p w:rsidR="0077155B" w:rsidRPr="00263154" w:rsidRDefault="0077155B">
      <w:pPr>
        <w:tabs>
          <w:tab w:val="left" w:pos="5670"/>
        </w:tabs>
        <w:rPr>
          <w:rFonts w:cs="Arial"/>
          <w:szCs w:val="24"/>
        </w:rPr>
      </w:pPr>
    </w:p>
    <w:p w:rsidR="0077155B" w:rsidRPr="00263154" w:rsidRDefault="0077155B">
      <w:pPr>
        <w:tabs>
          <w:tab w:val="left" w:pos="5670"/>
        </w:tabs>
        <w:rPr>
          <w:rFonts w:cs="Arial"/>
          <w:szCs w:val="24"/>
        </w:rPr>
      </w:pPr>
    </w:p>
    <w:p w:rsidR="0077155B" w:rsidRPr="00263154" w:rsidRDefault="0077155B">
      <w:pPr>
        <w:rPr>
          <w:rFonts w:cs="Arial"/>
          <w:szCs w:val="24"/>
        </w:rPr>
      </w:pPr>
    </w:p>
    <w:p w:rsidR="0077155B" w:rsidRPr="00263154" w:rsidRDefault="0077155B">
      <w:pPr>
        <w:rPr>
          <w:rFonts w:cs="Arial"/>
          <w:szCs w:val="24"/>
        </w:rPr>
      </w:pPr>
      <w:r w:rsidRPr="00263154">
        <w:rPr>
          <w:rFonts w:cs="Arial"/>
          <w:szCs w:val="24"/>
        </w:rPr>
        <w:t>_________________________________________                   on____</w:t>
      </w:r>
      <w:r w:rsidR="000C3EF2">
        <w:rPr>
          <w:rFonts w:cs="Arial"/>
          <w:szCs w:val="24"/>
        </w:rPr>
        <w:t>___/______/2013</w:t>
      </w:r>
    </w:p>
    <w:p w:rsidR="00263154" w:rsidRPr="00263154" w:rsidRDefault="00263154">
      <w:pPr>
        <w:rPr>
          <w:rFonts w:cs="Arial"/>
          <w:szCs w:val="24"/>
        </w:rPr>
      </w:pPr>
    </w:p>
    <w:p w:rsidR="00263154" w:rsidRPr="00263154" w:rsidRDefault="000C3EF2">
      <w:pPr>
        <w:rPr>
          <w:rFonts w:cs="Arial"/>
          <w:szCs w:val="24"/>
        </w:rPr>
      </w:pPr>
      <w:r>
        <w:rPr>
          <w:rFonts w:cs="Arial"/>
          <w:szCs w:val="24"/>
        </w:rPr>
        <w:t xml:space="preserve">Ben </w:t>
      </w:r>
      <w:proofErr w:type="spellStart"/>
      <w:r>
        <w:rPr>
          <w:rFonts w:cs="Arial"/>
          <w:szCs w:val="24"/>
        </w:rPr>
        <w:t>Ponton</w:t>
      </w:r>
      <w:proofErr w:type="spellEnd"/>
    </w:p>
    <w:p w:rsidR="00263154" w:rsidRPr="00263154" w:rsidRDefault="000C3EF2">
      <w:pPr>
        <w:rPr>
          <w:rFonts w:ascii="Verdana" w:hAnsi="Verdana"/>
          <w:color w:val="000000"/>
          <w:sz w:val="17"/>
          <w:szCs w:val="17"/>
        </w:rPr>
      </w:pPr>
      <w:r>
        <w:rPr>
          <w:rFonts w:ascii="Verdana" w:hAnsi="Verdana"/>
          <w:color w:val="000000"/>
          <w:sz w:val="17"/>
          <w:szCs w:val="17"/>
        </w:rPr>
        <w:t xml:space="preserve">A/g </w:t>
      </w:r>
      <w:r w:rsidR="00263154" w:rsidRPr="00263154">
        <w:rPr>
          <w:rFonts w:ascii="Verdana" w:hAnsi="Verdana"/>
          <w:color w:val="000000"/>
          <w:sz w:val="17"/>
          <w:szCs w:val="17"/>
        </w:rPr>
        <w:t>Director General Environment and Sustainable Development Directorate</w:t>
      </w:r>
    </w:p>
    <w:p w:rsidR="00263154" w:rsidRPr="00263154" w:rsidRDefault="00263154">
      <w:pPr>
        <w:rPr>
          <w:rFonts w:ascii="Verdana" w:hAnsi="Verdana"/>
          <w:color w:val="000000"/>
          <w:sz w:val="17"/>
          <w:szCs w:val="17"/>
        </w:rPr>
      </w:pPr>
      <w:r w:rsidRPr="00263154">
        <w:rPr>
          <w:rFonts w:ascii="Verdana" w:hAnsi="Verdana"/>
          <w:color w:val="000000"/>
          <w:sz w:val="17"/>
          <w:szCs w:val="17"/>
        </w:rPr>
        <w:t>ACT Government</w:t>
      </w:r>
    </w:p>
    <w:p w:rsidR="00263154" w:rsidRPr="00263154" w:rsidRDefault="00263154">
      <w:pPr>
        <w:rPr>
          <w:rFonts w:cs="Arial"/>
          <w:szCs w:val="24"/>
        </w:rPr>
      </w:pPr>
    </w:p>
    <w:p w:rsidR="00263154" w:rsidRPr="00263154" w:rsidRDefault="00263154">
      <w:pPr>
        <w:rPr>
          <w:rFonts w:cs="Arial"/>
          <w:szCs w:val="24"/>
        </w:rPr>
      </w:pPr>
    </w:p>
    <w:p w:rsidR="00263154" w:rsidRPr="00263154" w:rsidRDefault="00263154">
      <w:pPr>
        <w:rPr>
          <w:rFonts w:cs="Arial"/>
          <w:szCs w:val="24"/>
        </w:rPr>
      </w:pPr>
    </w:p>
    <w:p w:rsidR="00263154" w:rsidRDefault="00263154" w:rsidP="00263154">
      <w:pPr>
        <w:rPr>
          <w:rFonts w:cs="Arial"/>
          <w:szCs w:val="24"/>
        </w:rPr>
      </w:pPr>
      <w:r w:rsidRPr="00263154">
        <w:rPr>
          <w:rFonts w:cs="Arial"/>
          <w:szCs w:val="24"/>
        </w:rPr>
        <w:t>_________________________________________                   on_______/____</w:t>
      </w:r>
      <w:r w:rsidR="000C3EF2">
        <w:rPr>
          <w:rFonts w:cs="Arial"/>
          <w:szCs w:val="24"/>
        </w:rPr>
        <w:t>__/2013</w:t>
      </w:r>
    </w:p>
    <w:p w:rsidR="00263154" w:rsidRDefault="00263154">
      <w:pPr>
        <w:rPr>
          <w:rFonts w:cs="Arial"/>
          <w:szCs w:val="24"/>
        </w:rPr>
      </w:pPr>
    </w:p>
    <w:p w:rsidR="0077155B" w:rsidRDefault="00263154">
      <w:pPr>
        <w:rPr>
          <w:rFonts w:cs="Arial"/>
          <w:szCs w:val="24"/>
        </w:rPr>
      </w:pPr>
      <w:r>
        <w:rPr>
          <w:rFonts w:cs="Arial"/>
          <w:szCs w:val="24"/>
        </w:rPr>
        <w:t>David Dawes</w:t>
      </w:r>
    </w:p>
    <w:p w:rsidR="00263154" w:rsidRPr="00263154" w:rsidRDefault="00263154">
      <w:pPr>
        <w:rPr>
          <w:rFonts w:ascii="Verdana" w:hAnsi="Verdana"/>
          <w:color w:val="000000"/>
          <w:sz w:val="17"/>
          <w:szCs w:val="17"/>
        </w:rPr>
      </w:pPr>
      <w:r w:rsidRPr="00263154">
        <w:rPr>
          <w:rFonts w:ascii="Verdana" w:hAnsi="Verdana"/>
          <w:color w:val="000000"/>
          <w:sz w:val="17"/>
          <w:szCs w:val="17"/>
        </w:rPr>
        <w:t>Director General Economic Development Directorate</w:t>
      </w:r>
    </w:p>
    <w:p w:rsidR="00263154" w:rsidRPr="00263154" w:rsidRDefault="00263154">
      <w:pPr>
        <w:rPr>
          <w:rFonts w:ascii="Verdana" w:hAnsi="Verdana"/>
          <w:color w:val="000000"/>
          <w:sz w:val="17"/>
          <w:szCs w:val="17"/>
        </w:rPr>
      </w:pPr>
      <w:r w:rsidRPr="00263154">
        <w:rPr>
          <w:rFonts w:ascii="Verdana" w:hAnsi="Verdana"/>
          <w:color w:val="000000"/>
          <w:sz w:val="17"/>
          <w:szCs w:val="17"/>
        </w:rPr>
        <w:t>ACT Government</w:t>
      </w:r>
    </w:p>
    <w:p w:rsidR="0077155B" w:rsidRDefault="0077155B" w:rsidP="007F7586">
      <w:pPr>
        <w:pStyle w:val="Heading2"/>
        <w:numPr>
          <w:ilvl w:val="0"/>
          <w:numId w:val="0"/>
        </w:numPr>
        <w:jc w:val="right"/>
      </w:pPr>
      <w:r>
        <w:br w:type="page"/>
      </w:r>
      <w:bookmarkStart w:id="30" w:name="_Toc331596695"/>
      <w:r>
        <w:t xml:space="preserve">Attachment A: </w:t>
      </w:r>
      <w:r w:rsidR="00784CFA">
        <w:t>Geographic Area</w:t>
      </w:r>
      <w:bookmarkEnd w:id="30"/>
    </w:p>
    <w:p w:rsidR="0077155B" w:rsidRDefault="0077155B">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rsidR="0077155B" w:rsidRDefault="0052590C">
      <w:pPr>
        <w:jc w:val="center"/>
        <w:rPr>
          <w:rFonts w:cs="Arial"/>
          <w:b/>
          <w:sz w:val="30"/>
          <w:szCs w:val="30"/>
        </w:rPr>
        <w:sectPr w:rsidR="0077155B" w:rsidSect="00177155">
          <w:headerReference w:type="even" r:id="rId8"/>
          <w:headerReference w:type="default" r:id="rId9"/>
          <w:footerReference w:type="even" r:id="rId10"/>
          <w:footerReference w:type="default" r:id="rId11"/>
          <w:headerReference w:type="first" r:id="rId12"/>
          <w:footerReference w:type="first" r:id="rId13"/>
          <w:pgSz w:w="11907" w:h="16840" w:code="9"/>
          <w:pgMar w:top="1418" w:right="1185" w:bottom="1418" w:left="1276" w:header="720" w:footer="720" w:gutter="0"/>
          <w:cols w:space="425"/>
          <w:titlePg/>
          <w:docGrid w:linePitch="326"/>
        </w:sectPr>
      </w:pPr>
      <w:r>
        <w:rPr>
          <w:rFonts w:cs="Arial"/>
          <w:b/>
          <w:noProof/>
          <w:sz w:val="30"/>
          <w:szCs w:val="30"/>
        </w:rPr>
        <w:drawing>
          <wp:inline distT="0" distB="0" distL="0" distR="0">
            <wp:extent cx="5998210" cy="6390878"/>
            <wp:effectExtent l="19050" t="0" r="2540" b="0"/>
            <wp:docPr id="2" name="Picture 1" descr="G:\LAPS\Executive\Coord-General\Gungahlin\Strategic Assessment Documents\SA&amp;TOR\Agreement_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PS\Executive\Coord-General\Gungahlin\Strategic Assessment Documents\SA&amp;TOR\Agreement_V3.jpg"/>
                    <pic:cNvPicPr>
                      <a:picLocks noChangeAspect="1" noChangeArrowheads="1"/>
                    </pic:cNvPicPr>
                  </pic:nvPicPr>
                  <pic:blipFill>
                    <a:blip r:embed="rId14" cstate="print"/>
                    <a:srcRect/>
                    <a:stretch>
                      <a:fillRect/>
                    </a:stretch>
                  </pic:blipFill>
                  <pic:spPr bwMode="auto">
                    <a:xfrm>
                      <a:off x="0" y="0"/>
                      <a:ext cx="5998210" cy="6390878"/>
                    </a:xfrm>
                    <a:prstGeom prst="rect">
                      <a:avLst/>
                    </a:prstGeom>
                    <a:noFill/>
                    <a:ln w="9525">
                      <a:noFill/>
                      <a:miter lim="800000"/>
                      <a:headEnd/>
                      <a:tailEnd/>
                    </a:ln>
                  </pic:spPr>
                </pic:pic>
              </a:graphicData>
            </a:graphic>
          </wp:inline>
        </w:drawing>
      </w:r>
    </w:p>
    <w:p w:rsidR="00F156CA" w:rsidRPr="00262060" w:rsidRDefault="00C476DB" w:rsidP="00437DC2">
      <w:pPr>
        <w:pStyle w:val="Heading2"/>
        <w:numPr>
          <w:ilvl w:val="0"/>
          <w:numId w:val="0"/>
        </w:numPr>
        <w:jc w:val="right"/>
      </w:pPr>
      <w:bookmarkStart w:id="31" w:name="_Toc320107457"/>
      <w:bookmarkStart w:id="32" w:name="_Toc331596696"/>
      <w:r w:rsidRPr="00262060">
        <w:t>Attachment B</w:t>
      </w:r>
      <w:bookmarkEnd w:id="31"/>
      <w:r w:rsidR="002552A5">
        <w:t>: Terms of Reference</w:t>
      </w:r>
      <w:bookmarkEnd w:id="32"/>
    </w:p>
    <w:p w:rsidR="00F156CA" w:rsidRDefault="00437DC2" w:rsidP="00B0012F">
      <w:pPr>
        <w:spacing w:after="240"/>
        <w:rPr>
          <w:rFonts w:eastAsia="Japanese Gothic" w:cs="Arial"/>
          <w:b/>
          <w:szCs w:val="24"/>
        </w:rPr>
      </w:pPr>
      <w:r>
        <w:rPr>
          <w:rFonts w:eastAsia="Japanese Gothic" w:cs="Arial"/>
          <w:b/>
          <w:szCs w:val="24"/>
        </w:rPr>
        <w:t>Terms of Reference for the Strategic Assessment Report and Plan for developments in Gungahlin, ACT</w:t>
      </w:r>
    </w:p>
    <w:p w:rsidR="00AD66C3" w:rsidRPr="00B45AB0" w:rsidRDefault="00AD66C3" w:rsidP="00AD66C3">
      <w:pPr>
        <w:spacing w:after="120"/>
        <w:rPr>
          <w:rFonts w:cs="Arial"/>
          <w:b/>
          <w:caps/>
          <w:szCs w:val="24"/>
        </w:rPr>
      </w:pPr>
      <w:bookmarkStart w:id="33" w:name="_Toc318202024"/>
      <w:bookmarkStart w:id="34" w:name="_Toc318465221"/>
      <w:r w:rsidRPr="00B45AB0">
        <w:rPr>
          <w:rFonts w:cs="Arial"/>
          <w:b/>
          <w:caps/>
          <w:szCs w:val="24"/>
        </w:rPr>
        <w:t>1</w:t>
      </w:r>
      <w:r w:rsidRPr="00B45AB0">
        <w:rPr>
          <w:rFonts w:cs="Arial"/>
          <w:b/>
          <w:caps/>
          <w:szCs w:val="24"/>
        </w:rPr>
        <w:tab/>
        <w:t>purpose and description</w:t>
      </w:r>
    </w:p>
    <w:p w:rsidR="0071122C" w:rsidRDefault="00C46739" w:rsidP="00EB2D1B">
      <w:pPr>
        <w:spacing w:afterLines="40"/>
        <w:rPr>
          <w:rFonts w:cs="Arial"/>
          <w:szCs w:val="24"/>
        </w:rPr>
      </w:pPr>
      <w:r>
        <w:rPr>
          <w:rFonts w:cs="Arial"/>
          <w:szCs w:val="24"/>
        </w:rPr>
        <w:t>The</w:t>
      </w:r>
      <w:r w:rsidR="00AD66C3">
        <w:rPr>
          <w:rFonts w:cs="Arial"/>
          <w:szCs w:val="24"/>
        </w:rPr>
        <w:t xml:space="preserve"> Plan must describe</w:t>
      </w:r>
      <w:r w:rsidR="00AD66C3" w:rsidRPr="00B45AB0">
        <w:rPr>
          <w:rFonts w:cs="Arial"/>
          <w:szCs w:val="24"/>
        </w:rPr>
        <w:t>:</w:t>
      </w:r>
    </w:p>
    <w:p w:rsidR="0071122C" w:rsidRDefault="00AD66C3" w:rsidP="00EB2D1B">
      <w:pPr>
        <w:numPr>
          <w:ilvl w:val="0"/>
          <w:numId w:val="7"/>
        </w:numPr>
        <w:spacing w:afterLines="40"/>
        <w:rPr>
          <w:rFonts w:cs="Arial"/>
          <w:szCs w:val="24"/>
        </w:rPr>
      </w:pPr>
      <w:r>
        <w:rPr>
          <w:rFonts w:cs="Arial"/>
          <w:szCs w:val="24"/>
        </w:rPr>
        <w:t>The geographic extent and description of the</w:t>
      </w:r>
      <w:r w:rsidR="00B44776">
        <w:rPr>
          <w:rFonts w:cs="Arial"/>
          <w:szCs w:val="24"/>
        </w:rPr>
        <w:t xml:space="preserve"> area to which the Plan applies, including tenures, identification of current protected lands</w:t>
      </w:r>
      <w:r w:rsidR="00B44776" w:rsidRPr="00B44776">
        <w:rPr>
          <w:rFonts w:eastAsia="Japanese Gothic" w:cs="Arial"/>
          <w:szCs w:val="24"/>
        </w:rPr>
        <w:t xml:space="preserve"> </w:t>
      </w:r>
      <w:r w:rsidR="00B44776">
        <w:rPr>
          <w:rFonts w:eastAsia="Japanese Gothic" w:cs="Arial"/>
          <w:szCs w:val="24"/>
        </w:rPr>
        <w:t>and t</w:t>
      </w:r>
      <w:r w:rsidR="00B44776" w:rsidRPr="00F156CA">
        <w:rPr>
          <w:rFonts w:eastAsia="Japanese Gothic" w:cs="Arial"/>
          <w:szCs w:val="24"/>
        </w:rPr>
        <w:t>he location of developable and non-developable land</w:t>
      </w:r>
      <w:r w:rsidR="00B44776">
        <w:rPr>
          <w:rFonts w:eastAsia="Japanese Gothic" w:cs="Arial"/>
          <w:szCs w:val="24"/>
        </w:rPr>
        <w:t>.</w:t>
      </w:r>
    </w:p>
    <w:p w:rsidR="0071122C" w:rsidRDefault="00B44776" w:rsidP="00EB2D1B">
      <w:pPr>
        <w:numPr>
          <w:ilvl w:val="0"/>
          <w:numId w:val="7"/>
        </w:numPr>
        <w:spacing w:afterLines="40"/>
        <w:rPr>
          <w:rFonts w:cs="Arial"/>
          <w:szCs w:val="24"/>
        </w:rPr>
      </w:pPr>
      <w:r>
        <w:rPr>
          <w:rFonts w:cs="Arial"/>
          <w:szCs w:val="24"/>
        </w:rPr>
        <w:t>The Territory context (environmental, social and economic) in which the Plan operates.</w:t>
      </w:r>
    </w:p>
    <w:p w:rsidR="0071122C" w:rsidRDefault="00AD66C3" w:rsidP="00EB2D1B">
      <w:pPr>
        <w:numPr>
          <w:ilvl w:val="0"/>
          <w:numId w:val="7"/>
        </w:numPr>
        <w:spacing w:afterLines="40"/>
        <w:rPr>
          <w:rFonts w:cs="Arial"/>
          <w:szCs w:val="24"/>
        </w:rPr>
      </w:pPr>
      <w:r w:rsidRPr="00B44776">
        <w:rPr>
          <w:rFonts w:cs="Arial"/>
          <w:szCs w:val="24"/>
        </w:rPr>
        <w:t>Component legislation, plans, statutes, planning instruments and policies that underpin the Plan and its implementation.</w:t>
      </w:r>
    </w:p>
    <w:p w:rsidR="0071122C" w:rsidRPr="00E2721A" w:rsidRDefault="00AD66C3" w:rsidP="00EB2D1B">
      <w:pPr>
        <w:numPr>
          <w:ilvl w:val="0"/>
          <w:numId w:val="7"/>
        </w:numPr>
        <w:spacing w:afterLines="40"/>
        <w:rPr>
          <w:rFonts w:cs="Arial"/>
          <w:szCs w:val="24"/>
        </w:rPr>
      </w:pPr>
      <w:r w:rsidRPr="00E2721A">
        <w:rPr>
          <w:rFonts w:cs="Arial"/>
          <w:szCs w:val="24"/>
        </w:rPr>
        <w:t xml:space="preserve">Specific outcomes and commitments to protect matters of national environmental significance (MNES) listed under the EPBC Act, as well as any additional threatened ecological communities and species protected under the ACT </w:t>
      </w:r>
      <w:r w:rsidR="006425B3" w:rsidRPr="00E2721A">
        <w:rPr>
          <w:rFonts w:cs="Arial"/>
          <w:i/>
          <w:szCs w:val="24"/>
        </w:rPr>
        <w:t>Nature Conservation Act 1980</w:t>
      </w:r>
      <w:r w:rsidRPr="00E2721A">
        <w:rPr>
          <w:rStyle w:val="FootnoteReference"/>
          <w:rFonts w:cs="Arial"/>
          <w:szCs w:val="24"/>
        </w:rPr>
        <w:footnoteReference w:id="1"/>
      </w:r>
      <w:r w:rsidRPr="00E2721A">
        <w:rPr>
          <w:rFonts w:cs="Arial"/>
          <w:szCs w:val="24"/>
        </w:rPr>
        <w:t>.</w:t>
      </w:r>
    </w:p>
    <w:p w:rsidR="0071122C" w:rsidRDefault="00AD66C3" w:rsidP="00EB2D1B">
      <w:pPr>
        <w:numPr>
          <w:ilvl w:val="0"/>
          <w:numId w:val="7"/>
        </w:numPr>
        <w:spacing w:afterLines="40"/>
        <w:rPr>
          <w:rFonts w:cs="Arial"/>
          <w:szCs w:val="24"/>
        </w:rPr>
      </w:pPr>
      <w:r>
        <w:rPr>
          <w:rFonts w:cs="Arial"/>
          <w:szCs w:val="24"/>
        </w:rPr>
        <w:t>Key studies and investigations that have informed the Plan and Strategic Assessment Report.</w:t>
      </w:r>
    </w:p>
    <w:p w:rsidR="0071122C" w:rsidRDefault="00AD66C3" w:rsidP="00EB2D1B">
      <w:pPr>
        <w:numPr>
          <w:ilvl w:val="0"/>
          <w:numId w:val="7"/>
        </w:numPr>
        <w:spacing w:afterLines="40"/>
        <w:rPr>
          <w:rFonts w:cs="Arial"/>
          <w:szCs w:val="24"/>
        </w:rPr>
      </w:pPr>
      <w:r>
        <w:rPr>
          <w:rFonts w:cs="Arial"/>
          <w:szCs w:val="24"/>
        </w:rPr>
        <w:t>Description and justification for methodologies used to identify and prioritise desirable conservation outcomes for the area to which the Plan applies.</w:t>
      </w:r>
    </w:p>
    <w:p w:rsidR="0071122C" w:rsidRDefault="00AD66C3" w:rsidP="00EB2D1B">
      <w:pPr>
        <w:numPr>
          <w:ilvl w:val="0"/>
          <w:numId w:val="7"/>
        </w:numPr>
        <w:spacing w:afterLines="40"/>
        <w:rPr>
          <w:rFonts w:cs="Arial"/>
          <w:szCs w:val="24"/>
        </w:rPr>
      </w:pPr>
      <w:r>
        <w:rPr>
          <w:rFonts w:cs="Arial"/>
          <w:szCs w:val="24"/>
        </w:rPr>
        <w:t>Mechanisms, including avoidance, mitigation and offset arrangements, to achieve the identified conservation outcomes.</w:t>
      </w:r>
    </w:p>
    <w:p w:rsidR="00AD66C3" w:rsidRPr="00B45AB0" w:rsidRDefault="00AD66C3" w:rsidP="003C78B5">
      <w:pPr>
        <w:numPr>
          <w:ilvl w:val="0"/>
          <w:numId w:val="7"/>
        </w:numPr>
        <w:spacing w:after="240"/>
        <w:ind w:left="714" w:hanging="357"/>
        <w:rPr>
          <w:rFonts w:cs="Arial"/>
          <w:szCs w:val="24"/>
        </w:rPr>
      </w:pPr>
      <w:r>
        <w:rPr>
          <w:rFonts w:cs="Arial"/>
          <w:szCs w:val="24"/>
        </w:rPr>
        <w:t>Identification of the relevant authorities responsible for</w:t>
      </w:r>
      <w:r w:rsidRPr="00B45AB0">
        <w:rPr>
          <w:rFonts w:cs="Arial"/>
          <w:szCs w:val="24"/>
        </w:rPr>
        <w:t xml:space="preserve"> implementation of </w:t>
      </w:r>
      <w:r>
        <w:rPr>
          <w:rFonts w:cs="Arial"/>
          <w:szCs w:val="24"/>
        </w:rPr>
        <w:t>the Plan, particularly in relation to conservation commitments, adaptive management approaches, monitoring, auditing, reporting and compliance arrangements</w:t>
      </w:r>
      <w:r w:rsidRPr="00B45AB0">
        <w:rPr>
          <w:rFonts w:cs="Arial"/>
          <w:szCs w:val="24"/>
        </w:rPr>
        <w:t>.</w:t>
      </w:r>
    </w:p>
    <w:p w:rsidR="00F156CA" w:rsidRPr="00F156CA" w:rsidRDefault="00B44776" w:rsidP="00533986">
      <w:pPr>
        <w:spacing w:after="120"/>
        <w:rPr>
          <w:rFonts w:eastAsia="Japanese Gothic" w:cs="Arial"/>
          <w:b/>
          <w:szCs w:val="24"/>
        </w:rPr>
      </w:pPr>
      <w:r>
        <w:rPr>
          <w:rFonts w:eastAsia="Japanese Gothic" w:cs="Arial"/>
          <w:b/>
          <w:szCs w:val="24"/>
        </w:rPr>
        <w:t>2</w:t>
      </w:r>
      <w:r>
        <w:rPr>
          <w:rFonts w:eastAsia="Japanese Gothic" w:cs="Arial"/>
          <w:b/>
          <w:szCs w:val="24"/>
        </w:rPr>
        <w:tab/>
        <w:t>MATTERS OF NATIONAL ENVIRONMENTAL SIGNIFICANCE (MNES)</w:t>
      </w:r>
    </w:p>
    <w:p w:rsidR="00533986" w:rsidRDefault="00533986" w:rsidP="00533986">
      <w:pPr>
        <w:tabs>
          <w:tab w:val="left" w:pos="426"/>
        </w:tabs>
        <w:spacing w:after="120"/>
        <w:rPr>
          <w:rFonts w:cs="Arial"/>
          <w:b/>
          <w:szCs w:val="24"/>
        </w:rPr>
      </w:pPr>
      <w:r>
        <w:rPr>
          <w:rFonts w:cs="Arial"/>
          <w:b/>
          <w:szCs w:val="24"/>
        </w:rPr>
        <w:t>2.1</w:t>
      </w:r>
      <w:r>
        <w:rPr>
          <w:rFonts w:cs="Arial"/>
          <w:b/>
          <w:szCs w:val="24"/>
        </w:rPr>
        <w:tab/>
        <w:t xml:space="preserve">Identification of affected MNES </w:t>
      </w:r>
    </w:p>
    <w:p w:rsidR="00533986" w:rsidRDefault="00533986" w:rsidP="00533986">
      <w:pPr>
        <w:spacing w:after="40"/>
        <w:rPr>
          <w:rFonts w:cs="Arial"/>
          <w:szCs w:val="24"/>
        </w:rPr>
      </w:pPr>
      <w:r w:rsidRPr="00B45AB0">
        <w:rPr>
          <w:rFonts w:cs="Arial"/>
          <w:szCs w:val="24"/>
        </w:rPr>
        <w:t xml:space="preserve">The </w:t>
      </w:r>
      <w:r>
        <w:rPr>
          <w:rFonts w:cs="Arial"/>
          <w:szCs w:val="24"/>
        </w:rPr>
        <w:t xml:space="preserve">Strategic Assessment </w:t>
      </w:r>
      <w:r w:rsidRPr="00B45AB0">
        <w:rPr>
          <w:rFonts w:cs="Arial"/>
          <w:szCs w:val="24"/>
        </w:rPr>
        <w:t>Report must describe</w:t>
      </w:r>
      <w:r>
        <w:rPr>
          <w:rFonts w:cs="Arial"/>
          <w:szCs w:val="24"/>
        </w:rPr>
        <w:t xml:space="preserve"> MNES</w:t>
      </w:r>
      <w:r w:rsidRPr="00B45AB0">
        <w:rPr>
          <w:rFonts w:cs="Arial"/>
          <w:szCs w:val="24"/>
        </w:rPr>
        <w:t xml:space="preserve"> likely to be impacted by </w:t>
      </w:r>
      <w:r>
        <w:rPr>
          <w:rFonts w:cs="Arial"/>
          <w:szCs w:val="24"/>
        </w:rPr>
        <w:t>action</w:t>
      </w:r>
      <w:r w:rsidR="00710A7E">
        <w:rPr>
          <w:rFonts w:cs="Arial"/>
          <w:szCs w:val="24"/>
        </w:rPr>
        <w:t xml:space="preserve">s envisaged in the </w:t>
      </w:r>
      <w:r>
        <w:rPr>
          <w:rFonts w:cs="Arial"/>
          <w:szCs w:val="24"/>
        </w:rPr>
        <w:t>Plan</w:t>
      </w:r>
      <w:r w:rsidRPr="00B45AB0">
        <w:rPr>
          <w:rFonts w:cs="Arial"/>
          <w:szCs w:val="24"/>
        </w:rPr>
        <w:t>.</w:t>
      </w:r>
      <w:r>
        <w:rPr>
          <w:rFonts w:cs="Arial"/>
          <w:szCs w:val="24"/>
        </w:rPr>
        <w:t xml:space="preserve"> The </w:t>
      </w:r>
      <w:r w:rsidR="007F7586">
        <w:rPr>
          <w:rFonts w:cs="Arial"/>
          <w:szCs w:val="24"/>
        </w:rPr>
        <w:t>following matters</w:t>
      </w:r>
      <w:r>
        <w:rPr>
          <w:rFonts w:cs="Arial"/>
          <w:szCs w:val="24"/>
        </w:rPr>
        <w:t xml:space="preserve"> must be addressed:</w:t>
      </w:r>
    </w:p>
    <w:p w:rsidR="00533986" w:rsidRDefault="00533986" w:rsidP="003C78B5">
      <w:pPr>
        <w:numPr>
          <w:ilvl w:val="0"/>
          <w:numId w:val="18"/>
        </w:numPr>
        <w:spacing w:after="40"/>
        <w:rPr>
          <w:rFonts w:cs="Arial"/>
          <w:szCs w:val="24"/>
        </w:rPr>
      </w:pPr>
      <w:r>
        <w:rPr>
          <w:rFonts w:cs="Arial"/>
          <w:szCs w:val="24"/>
        </w:rPr>
        <w:t>Listed threatened species and communities (sections 18 and 18A);</w:t>
      </w:r>
    </w:p>
    <w:p w:rsidR="00533986" w:rsidRDefault="00533986" w:rsidP="003C78B5">
      <w:pPr>
        <w:numPr>
          <w:ilvl w:val="0"/>
          <w:numId w:val="18"/>
        </w:numPr>
        <w:spacing w:after="40"/>
        <w:rPr>
          <w:rFonts w:cs="Arial"/>
          <w:szCs w:val="24"/>
        </w:rPr>
      </w:pPr>
      <w:r>
        <w:rPr>
          <w:rFonts w:cs="Arial"/>
          <w:szCs w:val="24"/>
        </w:rPr>
        <w:t>Listed migratory species (sections 20 and 20A); and</w:t>
      </w:r>
    </w:p>
    <w:p w:rsidR="00533986" w:rsidRDefault="00533986" w:rsidP="003C78B5">
      <w:pPr>
        <w:numPr>
          <w:ilvl w:val="0"/>
          <w:numId w:val="18"/>
        </w:numPr>
        <w:rPr>
          <w:rFonts w:cs="Arial"/>
          <w:szCs w:val="24"/>
        </w:rPr>
      </w:pPr>
      <w:r>
        <w:rPr>
          <w:rFonts w:cs="Arial"/>
          <w:szCs w:val="24"/>
        </w:rPr>
        <w:t>The environment on Commonwealth land (sections 26 and 27A).</w:t>
      </w:r>
    </w:p>
    <w:p w:rsidR="00533986" w:rsidRDefault="00533986" w:rsidP="00533986">
      <w:pPr>
        <w:rPr>
          <w:rFonts w:cs="Arial"/>
          <w:szCs w:val="24"/>
        </w:rPr>
      </w:pPr>
    </w:p>
    <w:p w:rsidR="00533986" w:rsidRPr="00FC1212" w:rsidRDefault="00533986" w:rsidP="00533986">
      <w:pPr>
        <w:pStyle w:val="Default"/>
        <w:spacing w:after="40"/>
        <w:rPr>
          <w:lang w:val="en-AU"/>
        </w:rPr>
      </w:pPr>
      <w:r>
        <w:rPr>
          <w:lang w:val="en-AU"/>
        </w:rPr>
        <w:t xml:space="preserve">The </w:t>
      </w:r>
      <w:r>
        <w:t xml:space="preserve">Strategic Assessment </w:t>
      </w:r>
      <w:r>
        <w:rPr>
          <w:lang w:val="en-AU"/>
        </w:rPr>
        <w:t>Report must describe the MNES within the geogra</w:t>
      </w:r>
      <w:r w:rsidR="00710A7E">
        <w:rPr>
          <w:lang w:val="en-AU"/>
        </w:rPr>
        <w:t xml:space="preserve">phic extent of the </w:t>
      </w:r>
      <w:r>
        <w:rPr>
          <w:lang w:val="en-AU"/>
        </w:rPr>
        <w:t xml:space="preserve">Plan. This includes the MNES likely to be directly or indirectly impacted. </w:t>
      </w:r>
      <w:r w:rsidRPr="00FC1212">
        <w:rPr>
          <w:lang w:val="en-AU"/>
        </w:rPr>
        <w:t xml:space="preserve">The </w:t>
      </w:r>
      <w:r>
        <w:t>assessment</w:t>
      </w:r>
      <w:r w:rsidRPr="00FC1212">
        <w:rPr>
          <w:lang w:val="en-AU"/>
        </w:rPr>
        <w:t xml:space="preserve"> must:</w:t>
      </w:r>
    </w:p>
    <w:p w:rsidR="00533986" w:rsidRDefault="00533986" w:rsidP="003C78B5">
      <w:pPr>
        <w:pStyle w:val="Default"/>
        <w:numPr>
          <w:ilvl w:val="0"/>
          <w:numId w:val="19"/>
        </w:numPr>
        <w:spacing w:after="40"/>
        <w:rPr>
          <w:lang w:val="en-AU"/>
        </w:rPr>
      </w:pPr>
      <w:r>
        <w:rPr>
          <w:lang w:val="en-AU"/>
        </w:rPr>
        <w:t>D</w:t>
      </w:r>
      <w:r w:rsidRPr="00072558">
        <w:rPr>
          <w:lang w:val="en-AU"/>
        </w:rPr>
        <w:t>escribe the current condition of MNES, and past and projected tre</w:t>
      </w:r>
      <w:r>
        <w:rPr>
          <w:lang w:val="en-AU"/>
        </w:rPr>
        <w:t>nds and existing threats;</w:t>
      </w:r>
    </w:p>
    <w:p w:rsidR="00533986" w:rsidRDefault="00533986" w:rsidP="003C78B5">
      <w:pPr>
        <w:pStyle w:val="Default"/>
        <w:numPr>
          <w:ilvl w:val="0"/>
          <w:numId w:val="19"/>
        </w:numPr>
        <w:spacing w:after="40"/>
        <w:ind w:left="714" w:hanging="357"/>
        <w:rPr>
          <w:lang w:val="en-AU"/>
        </w:rPr>
      </w:pPr>
      <w:r>
        <w:rPr>
          <w:lang w:val="en-AU"/>
        </w:rPr>
        <w:t>I</w:t>
      </w:r>
      <w:r w:rsidRPr="00072558">
        <w:rPr>
          <w:lang w:val="en-AU"/>
        </w:rPr>
        <w:t xml:space="preserve">dentify </w:t>
      </w:r>
      <w:r>
        <w:rPr>
          <w:lang w:val="en-AU"/>
        </w:rPr>
        <w:t>those aspects of the environment, including landscape-scale ecosystem functions and connectivity corridors, considered critical to the continued presence and functioning of MNES identified as potentially at risk;</w:t>
      </w:r>
    </w:p>
    <w:p w:rsidR="00533986" w:rsidRPr="009118C0" w:rsidRDefault="00533986" w:rsidP="003C78B5">
      <w:pPr>
        <w:pStyle w:val="Default"/>
        <w:numPr>
          <w:ilvl w:val="0"/>
          <w:numId w:val="19"/>
        </w:numPr>
        <w:spacing w:after="40"/>
        <w:rPr>
          <w:lang w:val="en-AU"/>
        </w:rPr>
      </w:pPr>
      <w:r>
        <w:t>Describe the methodology for identifying MNES and supporting landscape ecosystem functions and connectivity, and for</w:t>
      </w:r>
      <w:r w:rsidRPr="00C802D0">
        <w:t xml:space="preserve"> identifying priority areas for conservation</w:t>
      </w:r>
      <w:r>
        <w:t>, together with an analysis of the strengths, limitations and</w:t>
      </w:r>
      <w:r w:rsidR="007F7586">
        <w:t xml:space="preserve"> expected effectiveness of methodologies used</w:t>
      </w:r>
      <w:r>
        <w:t>; and</w:t>
      </w:r>
    </w:p>
    <w:p w:rsidR="00533986" w:rsidRPr="00072558" w:rsidRDefault="00533986" w:rsidP="003C78B5">
      <w:pPr>
        <w:pStyle w:val="Default"/>
        <w:numPr>
          <w:ilvl w:val="0"/>
          <w:numId w:val="19"/>
        </w:numPr>
        <w:spacing w:after="120"/>
        <w:ind w:left="714" w:hanging="357"/>
        <w:rPr>
          <w:lang w:val="en-AU"/>
        </w:rPr>
      </w:pPr>
      <w:r>
        <w:rPr>
          <w:lang w:val="en-AU"/>
        </w:rPr>
        <w:t>I</w:t>
      </w:r>
      <w:r w:rsidRPr="00072558">
        <w:rPr>
          <w:lang w:val="en-AU"/>
        </w:rPr>
        <w:t>dentify any key information gaps, further studies needed and any proposals to address crit</w:t>
      </w:r>
      <w:r>
        <w:rPr>
          <w:lang w:val="en-AU"/>
        </w:rPr>
        <w:t>ical information needs.</w:t>
      </w:r>
    </w:p>
    <w:p w:rsidR="00710A7E" w:rsidRPr="00072558" w:rsidRDefault="00CF7F09" w:rsidP="00710A7E">
      <w:pPr>
        <w:tabs>
          <w:tab w:val="left" w:pos="426"/>
        </w:tabs>
        <w:spacing w:after="120"/>
        <w:rPr>
          <w:rFonts w:cs="Arial"/>
          <w:b/>
          <w:szCs w:val="24"/>
        </w:rPr>
      </w:pPr>
      <w:r>
        <w:rPr>
          <w:rFonts w:cs="Arial"/>
          <w:b/>
          <w:szCs w:val="24"/>
        </w:rPr>
        <w:t>2.2</w:t>
      </w:r>
      <w:r w:rsidR="00710A7E" w:rsidRPr="00072558">
        <w:rPr>
          <w:rFonts w:cs="Arial"/>
          <w:b/>
          <w:szCs w:val="24"/>
        </w:rPr>
        <w:tab/>
        <w:t>Id</w:t>
      </w:r>
      <w:r w:rsidR="00710A7E">
        <w:rPr>
          <w:rFonts w:cs="Arial"/>
          <w:b/>
          <w:szCs w:val="24"/>
        </w:rPr>
        <w:t xml:space="preserve">entification and analysis of </w:t>
      </w:r>
      <w:r w:rsidR="00710A7E" w:rsidRPr="00072558">
        <w:rPr>
          <w:rFonts w:cs="Arial"/>
          <w:b/>
          <w:szCs w:val="24"/>
        </w:rPr>
        <w:t>potential impacts</w:t>
      </w:r>
    </w:p>
    <w:p w:rsidR="00710A7E" w:rsidRPr="00C802D0" w:rsidRDefault="00710A7E" w:rsidP="00710A7E">
      <w:pPr>
        <w:spacing w:after="40"/>
        <w:rPr>
          <w:rFonts w:cs="Arial"/>
          <w:szCs w:val="24"/>
        </w:rPr>
      </w:pPr>
      <w:r w:rsidRPr="00C802D0">
        <w:rPr>
          <w:rFonts w:cs="Arial"/>
          <w:szCs w:val="24"/>
        </w:rPr>
        <w:t xml:space="preserve">The Strategic Assessment Report must identify and analyse the likely </w:t>
      </w:r>
      <w:r>
        <w:rPr>
          <w:rFonts w:cs="Arial"/>
          <w:szCs w:val="24"/>
        </w:rPr>
        <w:t>direct and indirect impacts of development on biodiversity and MNES within the strategic assessment area, and against the desired conservation outcomes identified in the Plan. The report should include analysis of</w:t>
      </w:r>
      <w:r w:rsidR="007F7586">
        <w:rPr>
          <w:rFonts w:cs="Arial"/>
          <w:szCs w:val="24"/>
        </w:rPr>
        <w:t xml:space="preserve"> the</w:t>
      </w:r>
      <w:r w:rsidRPr="00C802D0">
        <w:rPr>
          <w:rFonts w:cs="Arial"/>
          <w:szCs w:val="24"/>
        </w:rPr>
        <w:t>:</w:t>
      </w:r>
    </w:p>
    <w:p w:rsidR="00710A7E" w:rsidRPr="00E91E80" w:rsidRDefault="00710A7E" w:rsidP="003C78B5">
      <w:pPr>
        <w:numPr>
          <w:ilvl w:val="0"/>
          <w:numId w:val="20"/>
        </w:numPr>
        <w:spacing w:after="40"/>
        <w:rPr>
          <w:rFonts w:cs="Arial"/>
          <w:szCs w:val="24"/>
        </w:rPr>
      </w:pPr>
      <w:r>
        <w:rPr>
          <w:rFonts w:cs="Arial"/>
          <w:szCs w:val="24"/>
        </w:rPr>
        <w:t xml:space="preserve">Nature of potential development </w:t>
      </w:r>
      <w:r w:rsidRPr="00E91E80">
        <w:rPr>
          <w:rFonts w:cs="Arial"/>
          <w:szCs w:val="24"/>
        </w:rPr>
        <w:t>and description of the types of impacts considered, including cumulative impact</w:t>
      </w:r>
      <w:r>
        <w:rPr>
          <w:rFonts w:cs="Arial"/>
          <w:szCs w:val="24"/>
        </w:rPr>
        <w:t>s;</w:t>
      </w:r>
    </w:p>
    <w:p w:rsidR="00710A7E" w:rsidRDefault="00710A7E" w:rsidP="003C78B5">
      <w:pPr>
        <w:numPr>
          <w:ilvl w:val="0"/>
          <w:numId w:val="20"/>
        </w:numPr>
        <w:spacing w:after="40"/>
        <w:rPr>
          <w:rFonts w:cs="Arial"/>
          <w:szCs w:val="24"/>
        </w:rPr>
      </w:pPr>
      <w:r>
        <w:rPr>
          <w:rFonts w:cs="Arial"/>
          <w:szCs w:val="24"/>
        </w:rPr>
        <w:t>Potential impacts on MNES and those aspects of the environment considered critical to the continued presence and functioning of MNES;</w:t>
      </w:r>
    </w:p>
    <w:p w:rsidR="00710A7E" w:rsidRDefault="00710A7E" w:rsidP="003C78B5">
      <w:pPr>
        <w:numPr>
          <w:ilvl w:val="0"/>
          <w:numId w:val="20"/>
        </w:numPr>
        <w:spacing w:after="40"/>
        <w:rPr>
          <w:rFonts w:cs="Arial"/>
          <w:szCs w:val="24"/>
        </w:rPr>
      </w:pPr>
      <w:r>
        <w:rPr>
          <w:rFonts w:cs="Arial"/>
          <w:szCs w:val="24"/>
        </w:rPr>
        <w:t>Sensitivity analysis of different development scenarios on achieving the desired conservation outcomes identified in the Plan; and</w:t>
      </w:r>
    </w:p>
    <w:p w:rsidR="00710A7E" w:rsidRPr="00C802D0" w:rsidRDefault="00710A7E" w:rsidP="003C78B5">
      <w:pPr>
        <w:numPr>
          <w:ilvl w:val="0"/>
          <w:numId w:val="20"/>
        </w:numPr>
        <w:spacing w:after="120"/>
        <w:ind w:left="714" w:hanging="357"/>
        <w:rPr>
          <w:rFonts w:cs="Arial"/>
          <w:szCs w:val="24"/>
        </w:rPr>
      </w:pPr>
      <w:r w:rsidRPr="00C802D0">
        <w:rPr>
          <w:rFonts w:cs="Arial"/>
          <w:szCs w:val="24"/>
        </w:rPr>
        <w:t>Consideration of climate change and other long term influences on MNES</w:t>
      </w:r>
      <w:r>
        <w:rPr>
          <w:rFonts w:cs="Arial"/>
          <w:szCs w:val="24"/>
        </w:rPr>
        <w:t xml:space="preserve"> and supporting landscape ecosystems in assessing likely risks and impacts to biodiversity from development</w:t>
      </w:r>
      <w:r w:rsidRPr="00C802D0">
        <w:rPr>
          <w:rFonts w:cs="Arial"/>
          <w:szCs w:val="24"/>
        </w:rPr>
        <w:t>.</w:t>
      </w:r>
    </w:p>
    <w:p w:rsidR="00CF7F09" w:rsidRPr="0068213F" w:rsidRDefault="00CF7F09" w:rsidP="00B0012F">
      <w:pPr>
        <w:tabs>
          <w:tab w:val="left" w:pos="426"/>
        </w:tabs>
        <w:spacing w:after="120"/>
        <w:rPr>
          <w:rFonts w:cs="Arial"/>
          <w:szCs w:val="24"/>
          <w:highlight w:val="yellow"/>
        </w:rPr>
      </w:pPr>
      <w:r>
        <w:rPr>
          <w:rFonts w:cs="Arial"/>
          <w:b/>
          <w:szCs w:val="24"/>
        </w:rPr>
        <w:t>2.3</w:t>
      </w:r>
      <w:r>
        <w:rPr>
          <w:rFonts w:cs="Arial"/>
          <w:b/>
          <w:szCs w:val="24"/>
        </w:rPr>
        <w:tab/>
      </w:r>
      <w:r w:rsidRPr="00C802D0">
        <w:rPr>
          <w:rFonts w:cs="Arial"/>
          <w:b/>
          <w:szCs w:val="24"/>
        </w:rPr>
        <w:t>Measures to avoid, mitigate</w:t>
      </w:r>
      <w:r>
        <w:rPr>
          <w:rFonts w:cs="Arial"/>
          <w:b/>
          <w:szCs w:val="24"/>
        </w:rPr>
        <w:t>, offset</w:t>
      </w:r>
      <w:r w:rsidRPr="00C802D0">
        <w:rPr>
          <w:rFonts w:cs="Arial"/>
          <w:b/>
          <w:szCs w:val="24"/>
        </w:rPr>
        <w:t xml:space="preserve"> and </w:t>
      </w:r>
      <w:r>
        <w:rPr>
          <w:rFonts w:cs="Arial"/>
          <w:b/>
          <w:szCs w:val="24"/>
        </w:rPr>
        <w:t xml:space="preserve">adaptively manage </w:t>
      </w:r>
      <w:r w:rsidRPr="00C802D0">
        <w:rPr>
          <w:rFonts w:cs="Arial"/>
          <w:b/>
          <w:szCs w:val="24"/>
        </w:rPr>
        <w:t>impacts</w:t>
      </w:r>
    </w:p>
    <w:p w:rsidR="00CF7F09" w:rsidRDefault="00CF7F09" w:rsidP="00CF7F09">
      <w:pPr>
        <w:spacing w:after="40"/>
        <w:rPr>
          <w:rFonts w:cs="Arial"/>
          <w:szCs w:val="24"/>
        </w:rPr>
      </w:pPr>
      <w:r w:rsidRPr="00CC5116">
        <w:rPr>
          <w:rFonts w:cs="Arial"/>
          <w:szCs w:val="24"/>
        </w:rPr>
        <w:t xml:space="preserve">The </w:t>
      </w:r>
      <w:r>
        <w:rPr>
          <w:rFonts w:cs="Arial"/>
          <w:szCs w:val="24"/>
        </w:rPr>
        <w:t>Plan and Strategic Assessment Report must identify specific measures that have been, or will be, implemented to avoid, mitigate and offset impacts on MNES, including:</w:t>
      </w:r>
    </w:p>
    <w:p w:rsidR="00CF7F09" w:rsidRDefault="00CF7F09" w:rsidP="003C78B5">
      <w:pPr>
        <w:numPr>
          <w:ilvl w:val="0"/>
          <w:numId w:val="21"/>
        </w:numPr>
        <w:spacing w:after="40"/>
        <w:rPr>
          <w:rFonts w:cs="Arial"/>
          <w:szCs w:val="24"/>
        </w:rPr>
      </w:pPr>
      <w:r>
        <w:rPr>
          <w:rFonts w:cs="Arial"/>
          <w:szCs w:val="24"/>
        </w:rPr>
        <w:t>Measures to identify and avoid area</w:t>
      </w:r>
      <w:r w:rsidR="001F1EA5">
        <w:rPr>
          <w:rFonts w:cs="Arial"/>
          <w:szCs w:val="24"/>
        </w:rPr>
        <w:t>s</w:t>
      </w:r>
      <w:r>
        <w:rPr>
          <w:rFonts w:cs="Arial"/>
          <w:szCs w:val="24"/>
        </w:rPr>
        <w:t xml:space="preserve"> of high conservation </w:t>
      </w:r>
      <w:r w:rsidR="00AE2076">
        <w:rPr>
          <w:rFonts w:cs="Arial"/>
          <w:szCs w:val="24"/>
        </w:rPr>
        <w:t xml:space="preserve">or biodiversity </w:t>
      </w:r>
      <w:r>
        <w:rPr>
          <w:rFonts w:cs="Arial"/>
          <w:szCs w:val="24"/>
        </w:rPr>
        <w:t>value;</w:t>
      </w:r>
    </w:p>
    <w:p w:rsidR="00CF7F09" w:rsidRDefault="00CF7F09" w:rsidP="003C78B5">
      <w:pPr>
        <w:numPr>
          <w:ilvl w:val="0"/>
          <w:numId w:val="21"/>
        </w:numPr>
        <w:spacing w:after="40"/>
        <w:rPr>
          <w:rFonts w:cs="Arial"/>
          <w:szCs w:val="24"/>
        </w:rPr>
      </w:pPr>
      <w:r>
        <w:rPr>
          <w:rFonts w:cs="Arial"/>
          <w:szCs w:val="24"/>
        </w:rPr>
        <w:t>Requirements for mitigation of impacts where direct or indirect impacts are expected or likely;</w:t>
      </w:r>
    </w:p>
    <w:p w:rsidR="00CF7F09" w:rsidRPr="001F1EA5" w:rsidRDefault="00CF7F09" w:rsidP="001F1EA5">
      <w:pPr>
        <w:numPr>
          <w:ilvl w:val="0"/>
          <w:numId w:val="21"/>
        </w:numPr>
        <w:spacing w:after="40"/>
        <w:rPr>
          <w:rFonts w:cs="Arial"/>
          <w:szCs w:val="24"/>
        </w:rPr>
      </w:pPr>
      <w:r>
        <w:rPr>
          <w:rFonts w:cs="Arial"/>
          <w:szCs w:val="24"/>
        </w:rPr>
        <w:t>Offset mechanisms and approaches to be applied where clearing of native vegetation is proposed within dev</w:t>
      </w:r>
      <w:r w:rsidR="001F1EA5">
        <w:rPr>
          <w:rFonts w:cs="Arial"/>
          <w:szCs w:val="24"/>
        </w:rPr>
        <w:t>elopment area, and</w:t>
      </w:r>
      <w:r w:rsidRPr="001F1EA5">
        <w:rPr>
          <w:rFonts w:cs="Arial"/>
          <w:szCs w:val="24"/>
        </w:rPr>
        <w:t xml:space="preserve"> to direct offsets to priority conservation areas identified in the Plan</w:t>
      </w:r>
      <w:r w:rsidR="00B0012F" w:rsidRPr="001F1EA5">
        <w:rPr>
          <w:rFonts w:cs="Arial"/>
          <w:szCs w:val="24"/>
        </w:rPr>
        <w:t>; and</w:t>
      </w:r>
    </w:p>
    <w:p w:rsidR="00B0012F" w:rsidRPr="00CF7F09" w:rsidRDefault="00B0012F" w:rsidP="001F1EA5">
      <w:pPr>
        <w:numPr>
          <w:ilvl w:val="0"/>
          <w:numId w:val="21"/>
        </w:numPr>
        <w:ind w:left="714" w:hanging="357"/>
        <w:rPr>
          <w:rFonts w:cs="Arial"/>
          <w:szCs w:val="24"/>
        </w:rPr>
      </w:pPr>
      <w:r>
        <w:rPr>
          <w:rFonts w:eastAsia="Japanese Gothic" w:cs="Arial"/>
          <w:szCs w:val="24"/>
        </w:rPr>
        <w:t>T</w:t>
      </w:r>
      <w:r w:rsidR="001F1EA5">
        <w:rPr>
          <w:rFonts w:eastAsia="Japanese Gothic" w:cs="Arial"/>
          <w:szCs w:val="24"/>
        </w:rPr>
        <w:t>he agencies</w:t>
      </w:r>
      <w:r w:rsidRPr="00F156CA">
        <w:rPr>
          <w:rFonts w:eastAsia="Japanese Gothic" w:cs="Arial"/>
          <w:szCs w:val="24"/>
        </w:rPr>
        <w:t xml:space="preserve"> responsible for undertaking the pr</w:t>
      </w:r>
      <w:r>
        <w:rPr>
          <w:rFonts w:eastAsia="Japanese Gothic" w:cs="Arial"/>
          <w:szCs w:val="24"/>
        </w:rPr>
        <w:t>oposed measures.</w:t>
      </w:r>
    </w:p>
    <w:p w:rsidR="00CF7F09" w:rsidRDefault="00CF7F09" w:rsidP="00CF7F09">
      <w:pPr>
        <w:rPr>
          <w:rFonts w:cs="Arial"/>
          <w:szCs w:val="24"/>
        </w:rPr>
      </w:pPr>
    </w:p>
    <w:p w:rsidR="00CF7F09" w:rsidRDefault="00CF7F09" w:rsidP="00B0012F">
      <w:pPr>
        <w:spacing w:after="240"/>
        <w:rPr>
          <w:rFonts w:eastAsia="Japanese Gothic" w:cs="Arial"/>
          <w:szCs w:val="24"/>
        </w:rPr>
      </w:pPr>
      <w:r w:rsidRPr="001D5F2B">
        <w:rPr>
          <w:rFonts w:cs="Arial"/>
          <w:szCs w:val="24"/>
        </w:rPr>
        <w:t>The Strategic Assessment Rep</w:t>
      </w:r>
      <w:r>
        <w:rPr>
          <w:rFonts w:cs="Arial"/>
          <w:szCs w:val="24"/>
        </w:rPr>
        <w:t xml:space="preserve">ort must include an analysis of the likely </w:t>
      </w:r>
      <w:r w:rsidRPr="00CC5116">
        <w:rPr>
          <w:rFonts w:cs="Arial"/>
          <w:szCs w:val="24"/>
        </w:rPr>
        <w:t xml:space="preserve">effectiveness of </w:t>
      </w:r>
      <w:r>
        <w:rPr>
          <w:rFonts w:cs="Arial"/>
          <w:szCs w:val="24"/>
        </w:rPr>
        <w:t>the Plan in protecting MNES and in achieving good conservation outcomes at the regional landscape scale, including</w:t>
      </w:r>
      <w:r w:rsidRPr="00CC5116">
        <w:rPr>
          <w:rFonts w:cs="Arial"/>
          <w:szCs w:val="24"/>
        </w:rPr>
        <w:t xml:space="preserve"> associated regulatory and policy arrangements to implement commitments</w:t>
      </w:r>
      <w:r>
        <w:rPr>
          <w:rFonts w:cs="Arial"/>
          <w:szCs w:val="24"/>
        </w:rPr>
        <w:t>.</w:t>
      </w:r>
    </w:p>
    <w:p w:rsidR="00B0012F" w:rsidRPr="00B45AB0" w:rsidRDefault="00B0012F" w:rsidP="00B0012F">
      <w:pPr>
        <w:spacing w:after="120"/>
        <w:rPr>
          <w:rFonts w:cs="Arial"/>
          <w:b/>
          <w:caps/>
          <w:szCs w:val="24"/>
        </w:rPr>
      </w:pPr>
      <w:r>
        <w:rPr>
          <w:rFonts w:cs="Arial"/>
          <w:b/>
          <w:caps/>
          <w:szCs w:val="24"/>
        </w:rPr>
        <w:t>3</w:t>
      </w:r>
      <w:r w:rsidRPr="00B45AB0">
        <w:rPr>
          <w:rFonts w:cs="Arial"/>
          <w:b/>
          <w:caps/>
          <w:szCs w:val="24"/>
        </w:rPr>
        <w:tab/>
        <w:t xml:space="preserve">Promoting Ecologically Sustainable Development </w:t>
      </w:r>
    </w:p>
    <w:p w:rsidR="00B0012F" w:rsidRDefault="00B0012F" w:rsidP="00B0012F">
      <w:pPr>
        <w:spacing w:after="240"/>
        <w:rPr>
          <w:rFonts w:cs="Arial"/>
          <w:szCs w:val="24"/>
        </w:rPr>
      </w:pPr>
      <w:r w:rsidRPr="00B45AB0">
        <w:rPr>
          <w:rFonts w:cs="Arial"/>
          <w:szCs w:val="24"/>
        </w:rPr>
        <w:t xml:space="preserve">The </w:t>
      </w:r>
      <w:r>
        <w:rPr>
          <w:rFonts w:cs="Arial"/>
          <w:szCs w:val="24"/>
        </w:rPr>
        <w:t xml:space="preserve">Strategic Assessment </w:t>
      </w:r>
      <w:r w:rsidRPr="00B45AB0">
        <w:rPr>
          <w:rFonts w:cs="Arial"/>
          <w:szCs w:val="24"/>
        </w:rPr>
        <w:t xml:space="preserve">Report must describe how the principles of ecologically sustainable development </w:t>
      </w:r>
      <w:r>
        <w:rPr>
          <w:rFonts w:cs="Arial"/>
          <w:szCs w:val="24"/>
        </w:rPr>
        <w:t xml:space="preserve">(section 3A of the EPBC Act) </w:t>
      </w:r>
      <w:r w:rsidRPr="00B45AB0">
        <w:rPr>
          <w:rFonts w:cs="Arial"/>
          <w:szCs w:val="24"/>
        </w:rPr>
        <w:t xml:space="preserve">have been applied in </w:t>
      </w:r>
      <w:r>
        <w:rPr>
          <w:rFonts w:cs="Arial"/>
          <w:szCs w:val="24"/>
        </w:rPr>
        <w:t>developing the Plan and how these will be implemented.</w:t>
      </w:r>
    </w:p>
    <w:p w:rsidR="00B0012F" w:rsidRPr="00B45AB0" w:rsidRDefault="00B0012F" w:rsidP="00B0012F">
      <w:pPr>
        <w:spacing w:after="120"/>
        <w:ind w:left="709" w:hanging="709"/>
        <w:rPr>
          <w:rFonts w:cs="Arial"/>
          <w:b/>
          <w:caps/>
          <w:szCs w:val="24"/>
        </w:rPr>
      </w:pPr>
      <w:r w:rsidRPr="00B45AB0">
        <w:rPr>
          <w:rFonts w:cs="Arial"/>
          <w:b/>
          <w:caps/>
          <w:szCs w:val="24"/>
        </w:rPr>
        <w:t>4</w:t>
      </w:r>
      <w:r w:rsidRPr="00B45AB0">
        <w:rPr>
          <w:rFonts w:cs="Arial"/>
          <w:b/>
          <w:caps/>
          <w:szCs w:val="24"/>
        </w:rPr>
        <w:tab/>
        <w:t>ADAPTIVE MANAGEMENT: ADDRESSING UNCERTAINTY AND MANAGING RISK</w:t>
      </w:r>
    </w:p>
    <w:p w:rsidR="00B0012F" w:rsidRPr="00B45AB0" w:rsidRDefault="00B0012F" w:rsidP="00B0012F">
      <w:pPr>
        <w:rPr>
          <w:rFonts w:cs="Arial"/>
          <w:szCs w:val="24"/>
        </w:rPr>
      </w:pPr>
      <w:r w:rsidRPr="00B45AB0">
        <w:rPr>
          <w:rFonts w:cs="Arial"/>
          <w:szCs w:val="24"/>
        </w:rPr>
        <w:t xml:space="preserve">The </w:t>
      </w:r>
      <w:r>
        <w:rPr>
          <w:rFonts w:cs="Arial"/>
          <w:szCs w:val="24"/>
        </w:rPr>
        <w:t>Plan and Strategic Assessment Report</w:t>
      </w:r>
      <w:r w:rsidRPr="00B45AB0">
        <w:rPr>
          <w:rFonts w:cs="Arial"/>
          <w:szCs w:val="24"/>
        </w:rPr>
        <w:t xml:space="preserve"> must identify key </w:t>
      </w:r>
      <w:r>
        <w:rPr>
          <w:rFonts w:cs="Arial"/>
          <w:szCs w:val="24"/>
        </w:rPr>
        <w:t xml:space="preserve">adaptive </w:t>
      </w:r>
      <w:r w:rsidRPr="00B45AB0">
        <w:rPr>
          <w:rFonts w:cs="Arial"/>
          <w:szCs w:val="24"/>
        </w:rPr>
        <w:t xml:space="preserve">management measures </w:t>
      </w:r>
      <w:r>
        <w:rPr>
          <w:rFonts w:cs="Arial"/>
          <w:szCs w:val="24"/>
        </w:rPr>
        <w:t xml:space="preserve">addressing </w:t>
      </w:r>
      <w:r w:rsidRPr="00B45AB0">
        <w:rPr>
          <w:rFonts w:cs="Arial"/>
          <w:szCs w:val="24"/>
        </w:rPr>
        <w:t>uncer</w:t>
      </w:r>
      <w:r>
        <w:rPr>
          <w:rFonts w:cs="Arial"/>
          <w:szCs w:val="24"/>
        </w:rPr>
        <w:t>tainties and inherent risks. U</w:t>
      </w:r>
      <w:r w:rsidRPr="00B45AB0">
        <w:rPr>
          <w:rFonts w:cs="Arial"/>
          <w:szCs w:val="24"/>
        </w:rPr>
        <w:t>ncertainties could</w:t>
      </w:r>
      <w:r>
        <w:rPr>
          <w:rFonts w:cs="Arial"/>
          <w:szCs w:val="24"/>
        </w:rPr>
        <w:t>, for example,</w:t>
      </w:r>
      <w:r w:rsidRPr="00B45AB0">
        <w:rPr>
          <w:rFonts w:cs="Arial"/>
          <w:szCs w:val="24"/>
        </w:rPr>
        <w:t xml:space="preserve"> include </w:t>
      </w:r>
      <w:r w:rsidRPr="00B45AB0">
        <w:rPr>
          <w:rFonts w:eastAsia="Japanese Gothic" w:cs="Arial"/>
          <w:szCs w:val="24"/>
        </w:rPr>
        <w:t>knowledge gaps in scientific understanding</w:t>
      </w:r>
      <w:r w:rsidRPr="00B45AB0">
        <w:rPr>
          <w:rFonts w:cs="Arial"/>
          <w:szCs w:val="24"/>
        </w:rPr>
        <w:t xml:space="preserve"> and the timing, effectiveness, or capacity to implement, maintain, operate and enforce management measures.</w:t>
      </w:r>
    </w:p>
    <w:p w:rsidR="00B0012F" w:rsidRPr="00B45AB0" w:rsidRDefault="00B0012F" w:rsidP="00B0012F">
      <w:pPr>
        <w:rPr>
          <w:rFonts w:cs="Arial"/>
          <w:szCs w:val="24"/>
        </w:rPr>
      </w:pPr>
    </w:p>
    <w:p w:rsidR="00B0012F" w:rsidRDefault="00B0012F" w:rsidP="00B0012F">
      <w:pPr>
        <w:spacing w:after="40"/>
        <w:rPr>
          <w:rFonts w:cs="Arial"/>
          <w:szCs w:val="24"/>
        </w:rPr>
      </w:pPr>
      <w:r w:rsidRPr="00B45AB0">
        <w:rPr>
          <w:rFonts w:eastAsia="Japanese Gothic" w:cs="Arial"/>
          <w:szCs w:val="24"/>
        </w:rPr>
        <w:t xml:space="preserve">The </w:t>
      </w:r>
      <w:r>
        <w:rPr>
          <w:rFonts w:eastAsia="Japanese Gothic" w:cs="Arial"/>
          <w:szCs w:val="24"/>
        </w:rPr>
        <w:t>Plan</w:t>
      </w:r>
      <w:r w:rsidRPr="00B45AB0">
        <w:rPr>
          <w:rFonts w:eastAsia="Japanese Gothic" w:cs="Arial"/>
          <w:szCs w:val="24"/>
        </w:rPr>
        <w:t xml:space="preserve"> must describe </w:t>
      </w:r>
      <w:r>
        <w:rPr>
          <w:rFonts w:eastAsia="Japanese Gothic" w:cs="Arial"/>
          <w:szCs w:val="24"/>
        </w:rPr>
        <w:t xml:space="preserve">how the </w:t>
      </w:r>
      <w:r w:rsidRPr="00B45AB0">
        <w:rPr>
          <w:rFonts w:eastAsia="Japanese Gothic" w:cs="Arial"/>
          <w:szCs w:val="24"/>
        </w:rPr>
        <w:t>adaptive management strategies will be implemented</w:t>
      </w:r>
      <w:r>
        <w:rPr>
          <w:rFonts w:eastAsia="Japanese Gothic" w:cs="Arial"/>
          <w:szCs w:val="24"/>
        </w:rPr>
        <w:t xml:space="preserve"> to ensure</w:t>
      </w:r>
      <w:r w:rsidRPr="00B45AB0">
        <w:rPr>
          <w:rFonts w:eastAsia="Japanese Gothic" w:cs="Arial"/>
          <w:szCs w:val="24"/>
        </w:rPr>
        <w:t xml:space="preserve"> </w:t>
      </w:r>
      <w:r>
        <w:rPr>
          <w:rFonts w:eastAsia="Japanese Gothic" w:cs="Arial"/>
          <w:szCs w:val="24"/>
        </w:rPr>
        <w:t>M</w:t>
      </w:r>
      <w:r w:rsidRPr="00B45AB0">
        <w:rPr>
          <w:rFonts w:eastAsia="Japanese Gothic" w:cs="Arial"/>
          <w:szCs w:val="24"/>
        </w:rPr>
        <w:t xml:space="preserve">NES are effectively protected over the life of </w:t>
      </w:r>
      <w:r>
        <w:rPr>
          <w:rFonts w:eastAsia="Japanese Gothic" w:cs="Arial"/>
          <w:szCs w:val="24"/>
        </w:rPr>
        <w:t>the Plan</w:t>
      </w:r>
      <w:r w:rsidRPr="00B45AB0">
        <w:rPr>
          <w:rFonts w:eastAsia="Japanese Gothic" w:cs="Arial"/>
          <w:szCs w:val="24"/>
        </w:rPr>
        <w:t xml:space="preserve">. </w:t>
      </w:r>
      <w:r w:rsidRPr="00B45AB0">
        <w:rPr>
          <w:rFonts w:cs="Arial"/>
          <w:szCs w:val="24"/>
        </w:rPr>
        <w:t>This includes</w:t>
      </w:r>
      <w:r>
        <w:rPr>
          <w:rFonts w:cs="Arial"/>
          <w:szCs w:val="24"/>
        </w:rPr>
        <w:t>:</w:t>
      </w:r>
    </w:p>
    <w:p w:rsidR="00B0012F" w:rsidRPr="00A82491" w:rsidRDefault="00B0012F" w:rsidP="003C78B5">
      <w:pPr>
        <w:numPr>
          <w:ilvl w:val="0"/>
          <w:numId w:val="22"/>
        </w:numPr>
        <w:spacing w:after="40"/>
        <w:rPr>
          <w:rFonts w:cs="Arial"/>
          <w:szCs w:val="24"/>
        </w:rPr>
      </w:pPr>
      <w:r>
        <w:rPr>
          <w:rFonts w:cs="Arial"/>
          <w:szCs w:val="24"/>
        </w:rPr>
        <w:t>How monitoring of MNES will occur, including monitoring of progress in achieving  the desired conservation outcomes identified in the Plan, how the monitoring will be analysed throughout the life of the Plan and how the results of the monitoring will influence the Plan; and</w:t>
      </w:r>
    </w:p>
    <w:p w:rsidR="00B0012F" w:rsidRPr="00A82491" w:rsidRDefault="00B0012F" w:rsidP="003C78B5">
      <w:pPr>
        <w:numPr>
          <w:ilvl w:val="0"/>
          <w:numId w:val="22"/>
        </w:numPr>
        <w:rPr>
          <w:rFonts w:cs="Arial"/>
          <w:szCs w:val="24"/>
        </w:rPr>
      </w:pPr>
      <w:r>
        <w:rPr>
          <w:rFonts w:cs="Arial"/>
          <w:szCs w:val="24"/>
        </w:rPr>
        <w:t>H</w:t>
      </w:r>
      <w:r w:rsidRPr="00B45AB0">
        <w:rPr>
          <w:rFonts w:cs="Arial"/>
          <w:szCs w:val="24"/>
        </w:rPr>
        <w:t xml:space="preserve">ow new information relating to </w:t>
      </w:r>
      <w:r>
        <w:rPr>
          <w:rFonts w:cs="Arial"/>
          <w:szCs w:val="24"/>
        </w:rPr>
        <w:t xml:space="preserve">MNES or the Plan is to be </w:t>
      </w:r>
      <w:r w:rsidRPr="00B45AB0">
        <w:rPr>
          <w:rFonts w:cs="Arial"/>
          <w:szCs w:val="24"/>
        </w:rPr>
        <w:t xml:space="preserve">assessed and accounted for in management of the area affected by </w:t>
      </w:r>
      <w:r>
        <w:rPr>
          <w:rFonts w:cs="Arial"/>
          <w:szCs w:val="24"/>
        </w:rPr>
        <w:t>the Plan</w:t>
      </w:r>
      <w:r w:rsidRPr="00B45AB0">
        <w:rPr>
          <w:rFonts w:cs="Arial"/>
          <w:szCs w:val="24"/>
        </w:rPr>
        <w:t xml:space="preserve">. </w:t>
      </w:r>
    </w:p>
    <w:p w:rsidR="00B0012F" w:rsidRPr="00B45AB0" w:rsidRDefault="00B0012F" w:rsidP="00B0012F">
      <w:pPr>
        <w:rPr>
          <w:rFonts w:cs="Arial"/>
          <w:szCs w:val="24"/>
        </w:rPr>
      </w:pPr>
    </w:p>
    <w:p w:rsidR="00B0012F" w:rsidRPr="00B45AB0" w:rsidRDefault="00B0012F" w:rsidP="00B0012F">
      <w:pPr>
        <w:spacing w:after="120"/>
        <w:rPr>
          <w:rFonts w:cs="Arial"/>
          <w:b/>
          <w:caps/>
          <w:szCs w:val="24"/>
        </w:rPr>
      </w:pPr>
      <w:r w:rsidRPr="00B45AB0">
        <w:rPr>
          <w:rFonts w:cs="Arial"/>
          <w:b/>
          <w:caps/>
          <w:szCs w:val="24"/>
        </w:rPr>
        <w:t>5</w:t>
      </w:r>
      <w:r w:rsidRPr="00B45AB0">
        <w:rPr>
          <w:rFonts w:cs="Arial"/>
          <w:b/>
          <w:caps/>
          <w:szCs w:val="24"/>
        </w:rPr>
        <w:tab/>
        <w:t>auditing and reporting</w:t>
      </w:r>
    </w:p>
    <w:p w:rsidR="00B0012F" w:rsidRDefault="00B0012F" w:rsidP="00B0012F">
      <w:pPr>
        <w:spacing w:after="40"/>
        <w:rPr>
          <w:rFonts w:cs="Arial"/>
          <w:szCs w:val="24"/>
        </w:rPr>
      </w:pPr>
      <w:r w:rsidRPr="00B45AB0">
        <w:rPr>
          <w:rFonts w:cs="Arial"/>
          <w:szCs w:val="24"/>
        </w:rPr>
        <w:t xml:space="preserve">The </w:t>
      </w:r>
      <w:r>
        <w:rPr>
          <w:rFonts w:cs="Arial"/>
          <w:szCs w:val="24"/>
        </w:rPr>
        <w:t xml:space="preserve">Plan </w:t>
      </w:r>
      <w:r w:rsidRPr="00B45AB0">
        <w:rPr>
          <w:rFonts w:cs="Arial"/>
          <w:szCs w:val="24"/>
        </w:rPr>
        <w:t>must set out</w:t>
      </w:r>
      <w:r>
        <w:rPr>
          <w:rFonts w:cs="Arial"/>
          <w:szCs w:val="24"/>
        </w:rPr>
        <w:t>:</w:t>
      </w:r>
      <w:r w:rsidRPr="00B45AB0">
        <w:rPr>
          <w:rFonts w:cs="Arial"/>
          <w:szCs w:val="24"/>
        </w:rPr>
        <w:t xml:space="preserve"> </w:t>
      </w:r>
    </w:p>
    <w:p w:rsidR="00B0012F" w:rsidRDefault="00B0012F" w:rsidP="003C78B5">
      <w:pPr>
        <w:numPr>
          <w:ilvl w:val="0"/>
          <w:numId w:val="23"/>
        </w:numPr>
        <w:spacing w:after="40"/>
        <w:rPr>
          <w:rFonts w:cs="Arial"/>
          <w:szCs w:val="24"/>
        </w:rPr>
      </w:pPr>
      <w:r>
        <w:rPr>
          <w:rFonts w:cs="Arial"/>
          <w:szCs w:val="24"/>
        </w:rPr>
        <w:t>M</w:t>
      </w:r>
      <w:r w:rsidRPr="000761F7">
        <w:rPr>
          <w:rFonts w:cs="Arial"/>
          <w:szCs w:val="24"/>
        </w:rPr>
        <w:t>onitoring, public reporting and independent or third party auditing to be undertaken</w:t>
      </w:r>
      <w:r>
        <w:rPr>
          <w:rFonts w:cs="Arial"/>
          <w:szCs w:val="24"/>
        </w:rPr>
        <w:t>;</w:t>
      </w:r>
    </w:p>
    <w:p w:rsidR="00B0012F" w:rsidRPr="00647CC8" w:rsidRDefault="00B0012F" w:rsidP="003C78B5">
      <w:pPr>
        <w:numPr>
          <w:ilvl w:val="0"/>
          <w:numId w:val="23"/>
        </w:numPr>
        <w:spacing w:after="40"/>
        <w:rPr>
          <w:rFonts w:cs="Arial"/>
          <w:szCs w:val="24"/>
        </w:rPr>
      </w:pPr>
      <w:r>
        <w:rPr>
          <w:rFonts w:cs="Arial"/>
          <w:szCs w:val="24"/>
        </w:rPr>
        <w:t>A process that will incorporate these findings into ongoing man</w:t>
      </w:r>
      <w:r w:rsidR="00354F8F">
        <w:rPr>
          <w:rFonts w:cs="Arial"/>
          <w:szCs w:val="24"/>
        </w:rPr>
        <w:t>agement</w:t>
      </w:r>
      <w:r>
        <w:rPr>
          <w:rFonts w:cs="Arial"/>
          <w:szCs w:val="24"/>
        </w:rPr>
        <w:t>;</w:t>
      </w:r>
    </w:p>
    <w:p w:rsidR="00B0012F" w:rsidRDefault="00B0012F" w:rsidP="003C78B5">
      <w:pPr>
        <w:numPr>
          <w:ilvl w:val="0"/>
          <w:numId w:val="23"/>
        </w:numPr>
        <w:spacing w:after="40"/>
        <w:rPr>
          <w:rFonts w:cs="Arial"/>
          <w:szCs w:val="24"/>
        </w:rPr>
      </w:pPr>
      <w:r>
        <w:rPr>
          <w:rFonts w:cs="Arial"/>
          <w:szCs w:val="24"/>
        </w:rPr>
        <w:t>Who is responsible for overseeing and taking these actions; and</w:t>
      </w:r>
    </w:p>
    <w:p w:rsidR="00B0012F" w:rsidRDefault="00B0012F" w:rsidP="003C78B5">
      <w:pPr>
        <w:numPr>
          <w:ilvl w:val="0"/>
          <w:numId w:val="23"/>
        </w:numPr>
        <w:spacing w:after="240"/>
        <w:ind w:left="714" w:hanging="357"/>
        <w:rPr>
          <w:rFonts w:cs="Arial"/>
          <w:szCs w:val="24"/>
        </w:rPr>
      </w:pPr>
      <w:r>
        <w:rPr>
          <w:rFonts w:cs="Arial"/>
          <w:szCs w:val="24"/>
        </w:rPr>
        <w:t>Record keeping and review p</w:t>
      </w:r>
      <w:r w:rsidR="00354F8F">
        <w:rPr>
          <w:rFonts w:cs="Arial"/>
          <w:szCs w:val="24"/>
        </w:rPr>
        <w:t xml:space="preserve">rocesses under the </w:t>
      </w:r>
      <w:r>
        <w:rPr>
          <w:rFonts w:cs="Arial"/>
          <w:szCs w:val="24"/>
        </w:rPr>
        <w:t>Plan.</w:t>
      </w:r>
    </w:p>
    <w:p w:rsidR="00B0012F" w:rsidRPr="00B45AB0" w:rsidRDefault="00B0012F" w:rsidP="00B0012F">
      <w:pPr>
        <w:spacing w:after="120"/>
        <w:rPr>
          <w:rFonts w:cs="Arial"/>
          <w:b/>
          <w:caps/>
          <w:szCs w:val="24"/>
        </w:rPr>
      </w:pPr>
      <w:r>
        <w:rPr>
          <w:rFonts w:cs="Arial"/>
          <w:b/>
          <w:caps/>
          <w:szCs w:val="24"/>
        </w:rPr>
        <w:t>6</w:t>
      </w:r>
      <w:r>
        <w:rPr>
          <w:rFonts w:cs="Arial"/>
          <w:b/>
          <w:caps/>
          <w:szCs w:val="24"/>
        </w:rPr>
        <w:tab/>
        <w:t>REVIEW, MODIFICATION OR</w:t>
      </w:r>
      <w:r w:rsidRPr="00B45AB0">
        <w:rPr>
          <w:rFonts w:cs="Arial"/>
          <w:b/>
          <w:caps/>
          <w:szCs w:val="24"/>
        </w:rPr>
        <w:t xml:space="preserve"> ABANDONMENT </w:t>
      </w:r>
    </w:p>
    <w:p w:rsidR="00B0012F" w:rsidRPr="00B45AB0" w:rsidRDefault="00B0012F" w:rsidP="00EF09DB">
      <w:pPr>
        <w:spacing w:after="240"/>
        <w:rPr>
          <w:rFonts w:cs="Arial"/>
          <w:szCs w:val="24"/>
        </w:rPr>
      </w:pPr>
      <w:r w:rsidRPr="00B45AB0">
        <w:rPr>
          <w:rFonts w:cs="Arial"/>
          <w:szCs w:val="24"/>
        </w:rPr>
        <w:t xml:space="preserve">The </w:t>
      </w:r>
      <w:r>
        <w:rPr>
          <w:rFonts w:cs="Arial"/>
          <w:szCs w:val="24"/>
        </w:rPr>
        <w:t>Plan</w:t>
      </w:r>
      <w:r w:rsidRPr="00B45AB0">
        <w:rPr>
          <w:rFonts w:cs="Arial"/>
          <w:szCs w:val="24"/>
        </w:rPr>
        <w:t xml:space="preserve"> must identify and analyse the likely circumstances and procedures that may result in the review, modification or abandonment of </w:t>
      </w:r>
      <w:r w:rsidR="00354F8F">
        <w:rPr>
          <w:rFonts w:cs="Arial"/>
          <w:szCs w:val="24"/>
        </w:rPr>
        <w:t xml:space="preserve">the </w:t>
      </w:r>
      <w:r>
        <w:rPr>
          <w:rFonts w:cs="Arial"/>
          <w:szCs w:val="24"/>
        </w:rPr>
        <w:t xml:space="preserve">Plan. </w:t>
      </w:r>
      <w:r w:rsidRPr="00B45AB0">
        <w:rPr>
          <w:rFonts w:cs="Arial"/>
          <w:szCs w:val="24"/>
        </w:rPr>
        <w:t>This is to</w:t>
      </w:r>
      <w:r>
        <w:rPr>
          <w:rFonts w:cs="Arial"/>
          <w:szCs w:val="24"/>
        </w:rPr>
        <w:t xml:space="preserve"> include a discussion of how any</w:t>
      </w:r>
      <w:r w:rsidRPr="00B45AB0">
        <w:rPr>
          <w:rFonts w:cs="Arial"/>
          <w:szCs w:val="24"/>
        </w:rPr>
        <w:t xml:space="preserve"> commitments </w:t>
      </w:r>
      <w:r w:rsidR="00354F8F">
        <w:rPr>
          <w:rFonts w:cs="Arial"/>
          <w:szCs w:val="24"/>
        </w:rPr>
        <w:t xml:space="preserve">under the </w:t>
      </w:r>
      <w:r>
        <w:rPr>
          <w:rFonts w:cs="Arial"/>
          <w:szCs w:val="24"/>
        </w:rPr>
        <w:t xml:space="preserve">Plan </w:t>
      </w:r>
      <w:r w:rsidRPr="00B45AB0">
        <w:rPr>
          <w:rFonts w:cs="Arial"/>
          <w:szCs w:val="24"/>
        </w:rPr>
        <w:t xml:space="preserve">will continue </w:t>
      </w:r>
      <w:r>
        <w:rPr>
          <w:rFonts w:cs="Arial"/>
          <w:szCs w:val="24"/>
        </w:rPr>
        <w:t xml:space="preserve">to </w:t>
      </w:r>
      <w:r w:rsidRPr="00B45AB0">
        <w:rPr>
          <w:rFonts w:cs="Arial"/>
          <w:szCs w:val="24"/>
        </w:rPr>
        <w:t>be met.</w:t>
      </w:r>
    </w:p>
    <w:p w:rsidR="00B0012F" w:rsidRPr="00BC6664" w:rsidRDefault="00B0012F" w:rsidP="00EF09DB">
      <w:pPr>
        <w:spacing w:after="240"/>
        <w:ind w:left="357" w:hanging="357"/>
        <w:rPr>
          <w:rFonts w:cs="Arial"/>
          <w:b/>
          <w:caps/>
          <w:szCs w:val="24"/>
        </w:rPr>
      </w:pPr>
      <w:r w:rsidRPr="00B45AB0">
        <w:rPr>
          <w:rFonts w:cs="Arial"/>
          <w:b/>
          <w:caps/>
          <w:szCs w:val="24"/>
        </w:rPr>
        <w:t>7</w:t>
      </w:r>
      <w:r w:rsidRPr="00B45AB0">
        <w:rPr>
          <w:rFonts w:cs="Arial"/>
          <w:b/>
          <w:caps/>
          <w:szCs w:val="24"/>
        </w:rPr>
        <w:tab/>
      </w:r>
      <w:r w:rsidR="00EF09DB">
        <w:rPr>
          <w:rFonts w:cs="Arial"/>
          <w:b/>
          <w:caps/>
          <w:szCs w:val="24"/>
        </w:rPr>
        <w:tab/>
      </w:r>
      <w:r w:rsidRPr="00B45AB0">
        <w:rPr>
          <w:rFonts w:cs="Arial"/>
          <w:b/>
          <w:caps/>
          <w:szCs w:val="24"/>
        </w:rPr>
        <w:t>ENDORSEMENT CRITERIA</w:t>
      </w:r>
    </w:p>
    <w:p w:rsidR="00B0012F" w:rsidRDefault="00B0012F" w:rsidP="00B0012F">
      <w:pPr>
        <w:spacing w:after="40"/>
        <w:rPr>
          <w:rFonts w:cs="Arial"/>
          <w:szCs w:val="24"/>
        </w:rPr>
      </w:pPr>
      <w:r>
        <w:rPr>
          <w:rFonts w:cs="Arial"/>
          <w:szCs w:val="24"/>
        </w:rPr>
        <w:t xml:space="preserve">In determining whether or </w:t>
      </w:r>
      <w:r w:rsidR="00354F8F">
        <w:rPr>
          <w:rFonts w:cs="Arial"/>
          <w:szCs w:val="24"/>
        </w:rPr>
        <w:t xml:space="preserve">not to endorse the </w:t>
      </w:r>
      <w:r>
        <w:rPr>
          <w:rFonts w:cs="Arial"/>
          <w:szCs w:val="24"/>
        </w:rPr>
        <w:t>Plan, the Minister will have regard to the e</w:t>
      </w:r>
      <w:r w:rsidR="00354F8F">
        <w:rPr>
          <w:rFonts w:cs="Arial"/>
          <w:szCs w:val="24"/>
        </w:rPr>
        <w:t xml:space="preserve">xtent to which the </w:t>
      </w:r>
      <w:r>
        <w:rPr>
          <w:rFonts w:cs="Arial"/>
          <w:szCs w:val="24"/>
        </w:rPr>
        <w:t>Plan meets the objectives of the EPBC Act</w:t>
      </w:r>
      <w:r w:rsidR="00354F8F">
        <w:rPr>
          <w:rFonts w:cs="Arial"/>
          <w:szCs w:val="24"/>
        </w:rPr>
        <w:t xml:space="preserve"> including how the Plan</w:t>
      </w:r>
      <w:r>
        <w:rPr>
          <w:rFonts w:cs="Arial"/>
          <w:szCs w:val="24"/>
        </w:rPr>
        <w:t>:</w:t>
      </w:r>
    </w:p>
    <w:p w:rsidR="00B0012F" w:rsidRDefault="00B0012F" w:rsidP="00034949">
      <w:pPr>
        <w:numPr>
          <w:ilvl w:val="0"/>
          <w:numId w:val="28"/>
        </w:numPr>
        <w:spacing w:after="40"/>
        <w:rPr>
          <w:rFonts w:cs="Arial"/>
          <w:szCs w:val="24"/>
        </w:rPr>
      </w:pPr>
      <w:r>
        <w:rPr>
          <w:rFonts w:cs="Arial"/>
          <w:szCs w:val="24"/>
        </w:rPr>
        <w:t>protects the environment, especially MNES;</w:t>
      </w:r>
    </w:p>
    <w:p w:rsidR="00B0012F" w:rsidRDefault="00B0012F" w:rsidP="00034949">
      <w:pPr>
        <w:numPr>
          <w:ilvl w:val="0"/>
          <w:numId w:val="28"/>
        </w:numPr>
        <w:spacing w:after="40"/>
        <w:rPr>
          <w:rFonts w:cs="Arial"/>
          <w:szCs w:val="24"/>
        </w:rPr>
      </w:pPr>
      <w:r>
        <w:rPr>
          <w:rFonts w:cs="Arial"/>
          <w:szCs w:val="24"/>
        </w:rPr>
        <w:t>promotes ecologically sustainable development;</w:t>
      </w:r>
    </w:p>
    <w:p w:rsidR="00B0012F" w:rsidRDefault="00B0012F" w:rsidP="00034949">
      <w:pPr>
        <w:numPr>
          <w:ilvl w:val="0"/>
          <w:numId w:val="28"/>
        </w:numPr>
        <w:spacing w:after="40"/>
        <w:rPr>
          <w:rFonts w:cs="Arial"/>
          <w:szCs w:val="24"/>
        </w:rPr>
      </w:pPr>
      <w:r>
        <w:rPr>
          <w:rFonts w:cs="Arial"/>
          <w:szCs w:val="24"/>
        </w:rPr>
        <w:t>promotes the conservation of biodiversity;</w:t>
      </w:r>
    </w:p>
    <w:p w:rsidR="00B0012F" w:rsidRDefault="00B0012F" w:rsidP="00034949">
      <w:pPr>
        <w:numPr>
          <w:ilvl w:val="0"/>
          <w:numId w:val="28"/>
        </w:numPr>
        <w:spacing w:after="40"/>
        <w:rPr>
          <w:rFonts w:cs="Arial"/>
          <w:szCs w:val="24"/>
        </w:rPr>
      </w:pPr>
      <w:r>
        <w:rPr>
          <w:rFonts w:cs="Arial"/>
          <w:szCs w:val="24"/>
        </w:rPr>
        <w:t xml:space="preserve">promotes a cooperative approach to the protection and management of biodiversity and MNES; and </w:t>
      </w:r>
    </w:p>
    <w:p w:rsidR="00B0012F" w:rsidRDefault="00B0012F" w:rsidP="00034949">
      <w:pPr>
        <w:numPr>
          <w:ilvl w:val="0"/>
          <w:numId w:val="28"/>
        </w:numPr>
        <w:rPr>
          <w:rFonts w:cs="Arial"/>
          <w:szCs w:val="24"/>
        </w:rPr>
      </w:pPr>
      <w:proofErr w:type="gramStart"/>
      <w:r>
        <w:rPr>
          <w:rFonts w:cs="Arial"/>
          <w:szCs w:val="24"/>
        </w:rPr>
        <w:t>assists</w:t>
      </w:r>
      <w:proofErr w:type="gramEnd"/>
      <w:r>
        <w:rPr>
          <w:rFonts w:cs="Arial"/>
          <w:szCs w:val="24"/>
        </w:rPr>
        <w:t xml:space="preserve"> in the co</w:t>
      </w:r>
      <w:r>
        <w:rPr>
          <w:rFonts w:cs="Arial"/>
          <w:szCs w:val="24"/>
        </w:rPr>
        <w:noBreakHyphen/>
        <w:t>operative implementation of Australia’s international environmental responsibilities.</w:t>
      </w:r>
    </w:p>
    <w:p w:rsidR="00B0012F" w:rsidRDefault="00B0012F" w:rsidP="00B0012F">
      <w:pPr>
        <w:rPr>
          <w:rFonts w:cs="Arial"/>
          <w:szCs w:val="24"/>
        </w:rPr>
      </w:pPr>
    </w:p>
    <w:p w:rsidR="00B0012F" w:rsidRDefault="00B0012F" w:rsidP="00EF09DB">
      <w:pPr>
        <w:spacing w:after="240"/>
        <w:rPr>
          <w:rFonts w:cs="Arial"/>
          <w:szCs w:val="24"/>
        </w:rPr>
      </w:pPr>
      <w:r>
        <w:rPr>
          <w:rFonts w:cs="Arial"/>
          <w:szCs w:val="24"/>
        </w:rPr>
        <w:t>Commitments for the protection and management of MNES must be enforceable and achievable ov</w:t>
      </w:r>
      <w:r w:rsidR="00354F8F">
        <w:rPr>
          <w:rFonts w:cs="Arial"/>
          <w:szCs w:val="24"/>
        </w:rPr>
        <w:t xml:space="preserve">er the life of the Plan. The </w:t>
      </w:r>
      <w:r>
        <w:rPr>
          <w:rFonts w:cs="Arial"/>
          <w:szCs w:val="24"/>
        </w:rPr>
        <w:t>Plan must demonstrate an effective system of adaptive management that addresses uncertainty and contingency management as well as procedures for monitoring, auditing and public reporting on implementation.</w:t>
      </w:r>
    </w:p>
    <w:p w:rsidR="00B0012F" w:rsidRPr="00B45AB0" w:rsidRDefault="00B0012F" w:rsidP="00B0012F">
      <w:pPr>
        <w:spacing w:before="120" w:after="120"/>
        <w:ind w:left="567" w:hanging="567"/>
        <w:rPr>
          <w:rFonts w:cs="Arial"/>
          <w:b/>
          <w:caps/>
          <w:szCs w:val="24"/>
        </w:rPr>
      </w:pPr>
      <w:r w:rsidRPr="00B45AB0">
        <w:rPr>
          <w:rFonts w:cs="Arial"/>
          <w:b/>
          <w:caps/>
          <w:szCs w:val="24"/>
        </w:rPr>
        <w:t>8</w:t>
      </w:r>
      <w:r w:rsidRPr="00B45AB0">
        <w:rPr>
          <w:rFonts w:cs="Arial"/>
          <w:b/>
          <w:caps/>
          <w:szCs w:val="24"/>
        </w:rPr>
        <w:tab/>
        <w:t>INFORMATION SOURCES</w:t>
      </w:r>
    </w:p>
    <w:p w:rsidR="0071122C" w:rsidRDefault="00B0012F" w:rsidP="00EB2D1B">
      <w:pPr>
        <w:spacing w:afterLines="40"/>
        <w:rPr>
          <w:rFonts w:cs="Arial"/>
          <w:szCs w:val="24"/>
        </w:rPr>
      </w:pPr>
      <w:r w:rsidRPr="00B45AB0">
        <w:rPr>
          <w:rFonts w:cs="Arial"/>
          <w:szCs w:val="24"/>
        </w:rPr>
        <w:t>For information</w:t>
      </w:r>
      <w:r>
        <w:rPr>
          <w:rFonts w:cs="Arial"/>
          <w:szCs w:val="24"/>
        </w:rPr>
        <w:t xml:space="preserve"> and data</w:t>
      </w:r>
      <w:r w:rsidRPr="00B45AB0">
        <w:rPr>
          <w:rFonts w:cs="Arial"/>
          <w:szCs w:val="24"/>
        </w:rPr>
        <w:t xml:space="preserve"> used in the assessment, </w:t>
      </w:r>
      <w:r>
        <w:rPr>
          <w:rFonts w:cs="Arial"/>
          <w:szCs w:val="24"/>
        </w:rPr>
        <w:t>the Strategic Assessment</w:t>
      </w:r>
      <w:r w:rsidRPr="00B45AB0">
        <w:rPr>
          <w:rFonts w:cs="Arial"/>
          <w:szCs w:val="24"/>
        </w:rPr>
        <w:t xml:space="preserve"> Report must state:</w:t>
      </w:r>
    </w:p>
    <w:p w:rsidR="0071122C" w:rsidRDefault="00B0012F" w:rsidP="00EB2D1B">
      <w:pPr>
        <w:numPr>
          <w:ilvl w:val="0"/>
          <w:numId w:val="24"/>
        </w:numPr>
        <w:spacing w:afterLines="40"/>
        <w:rPr>
          <w:rFonts w:cs="Arial"/>
          <w:szCs w:val="24"/>
        </w:rPr>
      </w:pPr>
      <w:r>
        <w:rPr>
          <w:rFonts w:cs="Arial"/>
          <w:szCs w:val="24"/>
        </w:rPr>
        <w:t>T</w:t>
      </w:r>
      <w:r w:rsidRPr="00B45AB0">
        <w:rPr>
          <w:rFonts w:cs="Arial"/>
          <w:szCs w:val="24"/>
        </w:rPr>
        <w:t xml:space="preserve">he source </w:t>
      </w:r>
      <w:r>
        <w:rPr>
          <w:rFonts w:cs="Arial"/>
          <w:szCs w:val="24"/>
        </w:rPr>
        <w:t xml:space="preserve">and currency (date) </w:t>
      </w:r>
      <w:r w:rsidRPr="00B45AB0">
        <w:rPr>
          <w:rFonts w:cs="Arial"/>
          <w:szCs w:val="24"/>
        </w:rPr>
        <w:t>of the information</w:t>
      </w:r>
      <w:r>
        <w:rPr>
          <w:rFonts w:cs="Arial"/>
          <w:szCs w:val="24"/>
        </w:rPr>
        <w:t>; and</w:t>
      </w:r>
    </w:p>
    <w:p w:rsidR="00751DE3" w:rsidRPr="004134D8" w:rsidRDefault="00B0012F" w:rsidP="003C78B5">
      <w:pPr>
        <w:numPr>
          <w:ilvl w:val="0"/>
          <w:numId w:val="24"/>
        </w:numPr>
        <w:spacing w:after="40"/>
        <w:rPr>
          <w:rFonts w:cs="Arial"/>
        </w:rPr>
      </w:pPr>
      <w:r>
        <w:rPr>
          <w:rFonts w:cs="Arial"/>
          <w:szCs w:val="24"/>
        </w:rPr>
        <w:t>T</w:t>
      </w:r>
      <w:r w:rsidRPr="00B45AB0">
        <w:rPr>
          <w:rFonts w:cs="Arial"/>
          <w:szCs w:val="24"/>
        </w:rPr>
        <w:t>he reliability and limitations of the information.</w:t>
      </w:r>
      <w:bookmarkEnd w:id="33"/>
      <w:bookmarkEnd w:id="34"/>
    </w:p>
    <w:sectPr w:rsidR="00751DE3" w:rsidRPr="004134D8" w:rsidSect="00EF09DB">
      <w:headerReference w:type="even" r:id="rId15"/>
      <w:headerReference w:type="default" r:id="rId16"/>
      <w:footerReference w:type="default" r:id="rId17"/>
      <w:headerReference w:type="first" r:id="rId18"/>
      <w:footerReference w:type="first" r:id="rId19"/>
      <w:pgSz w:w="11907" w:h="16840" w:code="9"/>
      <w:pgMar w:top="1134" w:right="1185" w:bottom="1134" w:left="1276" w:header="567" w:footer="567"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B9C" w:rsidRDefault="000A7B9C">
      <w:r>
        <w:separator/>
      </w:r>
    </w:p>
  </w:endnote>
  <w:endnote w:type="continuationSeparator" w:id="0">
    <w:p w:rsidR="000A7B9C" w:rsidRDefault="000A7B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Japanese Gothic">
    <w:charset w:val="80"/>
    <w:family w:val="auto"/>
    <w:pitch w:val="variable"/>
    <w:sig w:usb0="B0001AEF" w:usb1="69A7FC7B" w:usb2="00000036" w:usb3="00000000" w:csb0="002A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9C" w:rsidRDefault="000A7B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9C" w:rsidRDefault="000A7B9C">
    <w:pPr>
      <w:pStyle w:val="Footer"/>
      <w:jc w:val="center"/>
    </w:pPr>
    <w:r>
      <w:rPr>
        <w:rStyle w:val="PageNumber"/>
      </w:rPr>
      <w:t xml:space="preserve">- </w:t>
    </w:r>
    <w:r w:rsidR="00940212">
      <w:rPr>
        <w:rStyle w:val="PageNumber"/>
      </w:rPr>
      <w:fldChar w:fldCharType="begin"/>
    </w:r>
    <w:r>
      <w:rPr>
        <w:rStyle w:val="PageNumber"/>
      </w:rPr>
      <w:instrText xml:space="preserve"> PAGE </w:instrText>
    </w:r>
    <w:r w:rsidR="00940212">
      <w:rPr>
        <w:rStyle w:val="PageNumber"/>
      </w:rPr>
      <w:fldChar w:fldCharType="separate"/>
    </w:r>
    <w:r w:rsidR="00EB2D1B">
      <w:rPr>
        <w:rStyle w:val="PageNumber"/>
        <w:noProof/>
      </w:rPr>
      <w:t>2</w:t>
    </w:r>
    <w:r w:rsidR="00940212">
      <w:rPr>
        <w:rStyle w:val="PageNumber"/>
      </w:rPr>
      <w:fldChar w:fldCharType="end"/>
    </w:r>
    <w:r>
      <w:rPr>
        <w:rStyle w:val="PageNumbe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9C" w:rsidRDefault="000A7B9C">
    <w:pPr>
      <w:pStyle w:val="Footer"/>
      <w:jc w:val="center"/>
      <w:rPr>
        <w:sz w:val="16"/>
      </w:rPr>
    </w:pPr>
    <w:r>
      <w:rPr>
        <w:rStyle w:val="PageNumber"/>
      </w:rPr>
      <w:t xml:space="preserve">- </w:t>
    </w:r>
    <w:r w:rsidR="00940212">
      <w:rPr>
        <w:rStyle w:val="PageNumber"/>
      </w:rPr>
      <w:fldChar w:fldCharType="begin"/>
    </w:r>
    <w:r>
      <w:rPr>
        <w:rStyle w:val="PageNumber"/>
      </w:rPr>
      <w:instrText xml:space="preserve"> PAGE </w:instrText>
    </w:r>
    <w:r w:rsidR="00940212">
      <w:rPr>
        <w:rStyle w:val="PageNumber"/>
      </w:rPr>
      <w:fldChar w:fldCharType="separate"/>
    </w:r>
    <w:r w:rsidR="00EB2D1B">
      <w:rPr>
        <w:rStyle w:val="PageNumber"/>
        <w:noProof/>
      </w:rPr>
      <w:t>1</w:t>
    </w:r>
    <w:r w:rsidR="00940212">
      <w:rPr>
        <w:rStyle w:val="PageNumber"/>
      </w:rPr>
      <w:fldChar w:fldCharType="end"/>
    </w:r>
    <w:r>
      <w:rPr>
        <w:rStyle w:val="PageNumber"/>
      </w:rPr>
      <w:t xml:space="preserve"> -</w:t>
    </w:r>
  </w:p>
  <w:p w:rsidR="000A7B9C" w:rsidRDefault="000A7B9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9C" w:rsidRDefault="000A7B9C">
    <w:pPr>
      <w:pStyle w:val="Footer"/>
      <w:jc w:val="center"/>
    </w:pPr>
    <w:r>
      <w:rPr>
        <w:rStyle w:val="PageNumber"/>
      </w:rPr>
      <w:t xml:space="preserve">- </w:t>
    </w:r>
    <w:r w:rsidR="00940212">
      <w:rPr>
        <w:rStyle w:val="PageNumber"/>
      </w:rPr>
      <w:fldChar w:fldCharType="begin"/>
    </w:r>
    <w:r>
      <w:rPr>
        <w:rStyle w:val="PageNumber"/>
      </w:rPr>
      <w:instrText xml:space="preserve"> PAGE </w:instrText>
    </w:r>
    <w:r w:rsidR="00940212">
      <w:rPr>
        <w:rStyle w:val="PageNumber"/>
      </w:rPr>
      <w:fldChar w:fldCharType="separate"/>
    </w:r>
    <w:r w:rsidR="00EB2D1B">
      <w:rPr>
        <w:rStyle w:val="PageNumber"/>
        <w:noProof/>
      </w:rPr>
      <w:t>13</w:t>
    </w:r>
    <w:r w:rsidR="00940212">
      <w:rPr>
        <w:rStyle w:val="PageNumber"/>
      </w:rPr>
      <w:fldChar w:fldCharType="end"/>
    </w:r>
    <w:r>
      <w:rPr>
        <w:rStyle w:val="PageNumber"/>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9C" w:rsidRDefault="00940212">
    <w:pPr>
      <w:pStyle w:val="Footer"/>
      <w:jc w:val="right"/>
      <w:rPr>
        <w:sz w:val="16"/>
      </w:rPr>
    </w:pPr>
    <w:r>
      <w:rPr>
        <w:rStyle w:val="PageNumber"/>
      </w:rPr>
      <w:fldChar w:fldCharType="begin"/>
    </w:r>
    <w:r w:rsidR="000A7B9C">
      <w:rPr>
        <w:rStyle w:val="PageNumber"/>
      </w:rPr>
      <w:instrText xml:space="preserve"> PAGE </w:instrText>
    </w:r>
    <w:r>
      <w:rPr>
        <w:rStyle w:val="PageNumber"/>
      </w:rPr>
      <w:fldChar w:fldCharType="separate"/>
    </w:r>
    <w:r w:rsidR="000A7B9C">
      <w:rPr>
        <w:rStyle w:val="PageNumber"/>
        <w:noProof/>
      </w:rPr>
      <w:t>12</w:t>
    </w:r>
    <w:r>
      <w:rPr>
        <w:rStyle w:val="PageNumber"/>
      </w:rPr>
      <w:fldChar w:fldCharType="end"/>
    </w:r>
  </w:p>
  <w:p w:rsidR="000A7B9C" w:rsidRDefault="000A7B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B9C" w:rsidRDefault="000A7B9C">
      <w:r>
        <w:separator/>
      </w:r>
    </w:p>
  </w:footnote>
  <w:footnote w:type="continuationSeparator" w:id="0">
    <w:p w:rsidR="000A7B9C" w:rsidRDefault="000A7B9C">
      <w:r>
        <w:continuationSeparator/>
      </w:r>
    </w:p>
  </w:footnote>
  <w:footnote w:id="1">
    <w:p w:rsidR="000A7B9C" w:rsidRDefault="000A7B9C" w:rsidP="00AD66C3">
      <w:pPr>
        <w:pStyle w:val="FootnoteText"/>
      </w:pPr>
      <w:r w:rsidRPr="00E2721A">
        <w:rPr>
          <w:rStyle w:val="FootnoteReference"/>
        </w:rPr>
        <w:footnoteRef/>
      </w:r>
      <w:r w:rsidRPr="00E2721A">
        <w:t xml:space="preserve">  For the purposes of these </w:t>
      </w:r>
      <w:proofErr w:type="spellStart"/>
      <w:r w:rsidRPr="00E2721A">
        <w:t>ToR</w:t>
      </w:r>
      <w:proofErr w:type="spellEnd"/>
      <w:r w:rsidRPr="00E2721A">
        <w:t>, a reference to MNES should be read as also including ACT-listed threatened ecological communities and species to which the strategic assessment also applies.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9C" w:rsidRDefault="000A7B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9C" w:rsidRDefault="000A7B9C">
    <w:pPr>
      <w:pStyle w:val="Header"/>
      <w:jc w:val="center"/>
      <w:rPr>
        <w:color w:val="DDDDDD"/>
        <w:sz w:val="48"/>
        <w:szCs w:val="4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9C" w:rsidRDefault="000A7B9C">
    <w:pPr>
      <w:pStyle w:val="Header"/>
      <w:jc w:val="center"/>
      <w:rPr>
        <w:rFonts w:cs="Arial"/>
        <w:color w:val="DDDDDD"/>
        <w:sz w:val="48"/>
        <w:szCs w:val="4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9C" w:rsidRDefault="000A7B9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9C" w:rsidRPr="00030402" w:rsidRDefault="000A7B9C" w:rsidP="00030402">
    <w:pPr>
      <w:pStyle w:val="Header"/>
      <w:rPr>
        <w:szCs w:val="4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9C" w:rsidRDefault="000A7B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82CEA7E"/>
    <w:lvl w:ilvl="0">
      <w:start w:val="1"/>
      <w:numFmt w:val="decimal"/>
      <w:pStyle w:val="ListNumber"/>
      <w:lvlText w:val="%1."/>
      <w:lvlJc w:val="left"/>
      <w:pPr>
        <w:tabs>
          <w:tab w:val="num" w:pos="360"/>
        </w:tabs>
        <w:ind w:left="360" w:hanging="360"/>
      </w:pPr>
    </w:lvl>
  </w:abstractNum>
  <w:abstractNum w:abstractNumId="1">
    <w:nsid w:val="042815AA"/>
    <w:multiLevelType w:val="hybridMultilevel"/>
    <w:tmpl w:val="20B08990"/>
    <w:lvl w:ilvl="0" w:tplc="531CAFA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5D73E5C"/>
    <w:multiLevelType w:val="hybridMultilevel"/>
    <w:tmpl w:val="3CF8860A"/>
    <w:lvl w:ilvl="0" w:tplc="0C090017">
      <w:start w:val="1"/>
      <w:numFmt w:val="lowerLetter"/>
      <w:lvlText w:val="%1)"/>
      <w:lvlJc w:val="left"/>
      <w:pPr>
        <w:tabs>
          <w:tab w:val="num" w:pos="720"/>
        </w:tabs>
        <w:ind w:left="720" w:hanging="360"/>
      </w:pPr>
      <w:rPr>
        <w:rFonts w:hint="default"/>
        <w:b w:val="0"/>
        <w:i w:val="0"/>
        <w:sz w:val="24"/>
        <w:szCs w:val="24"/>
      </w:rPr>
    </w:lvl>
    <w:lvl w:ilvl="1" w:tplc="0C090019" w:tentative="1">
      <w:start w:val="1"/>
      <w:numFmt w:val="lowerLetter"/>
      <w:lvlText w:val="%2."/>
      <w:lvlJc w:val="left"/>
      <w:pPr>
        <w:tabs>
          <w:tab w:val="num" w:pos="1233"/>
        </w:tabs>
        <w:ind w:left="1233" w:hanging="360"/>
      </w:pPr>
    </w:lvl>
    <w:lvl w:ilvl="2" w:tplc="0C09001B" w:tentative="1">
      <w:start w:val="1"/>
      <w:numFmt w:val="lowerRoman"/>
      <w:lvlText w:val="%3."/>
      <w:lvlJc w:val="right"/>
      <w:pPr>
        <w:tabs>
          <w:tab w:val="num" w:pos="1953"/>
        </w:tabs>
        <w:ind w:left="1953" w:hanging="180"/>
      </w:pPr>
    </w:lvl>
    <w:lvl w:ilvl="3" w:tplc="0C09000F" w:tentative="1">
      <w:start w:val="1"/>
      <w:numFmt w:val="decimal"/>
      <w:lvlText w:val="%4."/>
      <w:lvlJc w:val="left"/>
      <w:pPr>
        <w:tabs>
          <w:tab w:val="num" w:pos="2673"/>
        </w:tabs>
        <w:ind w:left="2673" w:hanging="360"/>
      </w:pPr>
    </w:lvl>
    <w:lvl w:ilvl="4" w:tplc="0C090019" w:tentative="1">
      <w:start w:val="1"/>
      <w:numFmt w:val="lowerLetter"/>
      <w:lvlText w:val="%5."/>
      <w:lvlJc w:val="left"/>
      <w:pPr>
        <w:tabs>
          <w:tab w:val="num" w:pos="3393"/>
        </w:tabs>
        <w:ind w:left="3393" w:hanging="360"/>
      </w:pPr>
    </w:lvl>
    <w:lvl w:ilvl="5" w:tplc="0C09001B" w:tentative="1">
      <w:start w:val="1"/>
      <w:numFmt w:val="lowerRoman"/>
      <w:lvlText w:val="%6."/>
      <w:lvlJc w:val="right"/>
      <w:pPr>
        <w:tabs>
          <w:tab w:val="num" w:pos="4113"/>
        </w:tabs>
        <w:ind w:left="4113" w:hanging="180"/>
      </w:pPr>
    </w:lvl>
    <w:lvl w:ilvl="6" w:tplc="0C09000F" w:tentative="1">
      <w:start w:val="1"/>
      <w:numFmt w:val="decimal"/>
      <w:lvlText w:val="%7."/>
      <w:lvlJc w:val="left"/>
      <w:pPr>
        <w:tabs>
          <w:tab w:val="num" w:pos="4833"/>
        </w:tabs>
        <w:ind w:left="4833" w:hanging="360"/>
      </w:pPr>
    </w:lvl>
    <w:lvl w:ilvl="7" w:tplc="0C090019" w:tentative="1">
      <w:start w:val="1"/>
      <w:numFmt w:val="lowerLetter"/>
      <w:lvlText w:val="%8."/>
      <w:lvlJc w:val="left"/>
      <w:pPr>
        <w:tabs>
          <w:tab w:val="num" w:pos="5553"/>
        </w:tabs>
        <w:ind w:left="5553" w:hanging="360"/>
      </w:pPr>
    </w:lvl>
    <w:lvl w:ilvl="8" w:tplc="0C09001B" w:tentative="1">
      <w:start w:val="1"/>
      <w:numFmt w:val="lowerRoman"/>
      <w:lvlText w:val="%9."/>
      <w:lvlJc w:val="right"/>
      <w:pPr>
        <w:tabs>
          <w:tab w:val="num" w:pos="6273"/>
        </w:tabs>
        <w:ind w:left="6273" w:hanging="180"/>
      </w:pPr>
    </w:lvl>
  </w:abstractNum>
  <w:abstractNum w:abstractNumId="3">
    <w:nsid w:val="098D0878"/>
    <w:multiLevelType w:val="hybridMultilevel"/>
    <w:tmpl w:val="45924AEE"/>
    <w:lvl w:ilvl="0" w:tplc="0C090017">
      <w:start w:val="1"/>
      <w:numFmt w:val="lowerLetter"/>
      <w:lvlText w:val="%1)"/>
      <w:lvlJc w:val="left"/>
      <w:pPr>
        <w:tabs>
          <w:tab w:val="num" w:pos="720"/>
        </w:tabs>
        <w:ind w:left="720" w:hanging="360"/>
      </w:pPr>
      <w:rPr>
        <w:rFonts w:hint="default"/>
        <w:b w:val="0"/>
        <w:i w:val="0"/>
        <w:sz w:val="24"/>
        <w:szCs w:val="24"/>
      </w:rPr>
    </w:lvl>
    <w:lvl w:ilvl="1" w:tplc="0C090019" w:tentative="1">
      <w:start w:val="1"/>
      <w:numFmt w:val="lowerLetter"/>
      <w:lvlText w:val="%2."/>
      <w:lvlJc w:val="left"/>
      <w:pPr>
        <w:tabs>
          <w:tab w:val="num" w:pos="1233"/>
        </w:tabs>
        <w:ind w:left="1233" w:hanging="360"/>
      </w:pPr>
    </w:lvl>
    <w:lvl w:ilvl="2" w:tplc="0C09001B" w:tentative="1">
      <w:start w:val="1"/>
      <w:numFmt w:val="lowerRoman"/>
      <w:lvlText w:val="%3."/>
      <w:lvlJc w:val="right"/>
      <w:pPr>
        <w:tabs>
          <w:tab w:val="num" w:pos="1953"/>
        </w:tabs>
        <w:ind w:left="1953" w:hanging="180"/>
      </w:pPr>
    </w:lvl>
    <w:lvl w:ilvl="3" w:tplc="0C09000F" w:tentative="1">
      <w:start w:val="1"/>
      <w:numFmt w:val="decimal"/>
      <w:lvlText w:val="%4."/>
      <w:lvlJc w:val="left"/>
      <w:pPr>
        <w:tabs>
          <w:tab w:val="num" w:pos="2673"/>
        </w:tabs>
        <w:ind w:left="2673" w:hanging="360"/>
      </w:pPr>
    </w:lvl>
    <w:lvl w:ilvl="4" w:tplc="0C090019" w:tentative="1">
      <w:start w:val="1"/>
      <w:numFmt w:val="lowerLetter"/>
      <w:lvlText w:val="%5."/>
      <w:lvlJc w:val="left"/>
      <w:pPr>
        <w:tabs>
          <w:tab w:val="num" w:pos="3393"/>
        </w:tabs>
        <w:ind w:left="3393" w:hanging="360"/>
      </w:pPr>
    </w:lvl>
    <w:lvl w:ilvl="5" w:tplc="0C09001B" w:tentative="1">
      <w:start w:val="1"/>
      <w:numFmt w:val="lowerRoman"/>
      <w:lvlText w:val="%6."/>
      <w:lvlJc w:val="right"/>
      <w:pPr>
        <w:tabs>
          <w:tab w:val="num" w:pos="4113"/>
        </w:tabs>
        <w:ind w:left="4113" w:hanging="180"/>
      </w:pPr>
    </w:lvl>
    <w:lvl w:ilvl="6" w:tplc="0C09000F" w:tentative="1">
      <w:start w:val="1"/>
      <w:numFmt w:val="decimal"/>
      <w:lvlText w:val="%7."/>
      <w:lvlJc w:val="left"/>
      <w:pPr>
        <w:tabs>
          <w:tab w:val="num" w:pos="4833"/>
        </w:tabs>
        <w:ind w:left="4833" w:hanging="360"/>
      </w:pPr>
    </w:lvl>
    <w:lvl w:ilvl="7" w:tplc="0C090019" w:tentative="1">
      <w:start w:val="1"/>
      <w:numFmt w:val="lowerLetter"/>
      <w:lvlText w:val="%8."/>
      <w:lvlJc w:val="left"/>
      <w:pPr>
        <w:tabs>
          <w:tab w:val="num" w:pos="5553"/>
        </w:tabs>
        <w:ind w:left="5553" w:hanging="360"/>
      </w:pPr>
    </w:lvl>
    <w:lvl w:ilvl="8" w:tplc="0C09001B" w:tentative="1">
      <w:start w:val="1"/>
      <w:numFmt w:val="lowerRoman"/>
      <w:lvlText w:val="%9."/>
      <w:lvlJc w:val="right"/>
      <w:pPr>
        <w:tabs>
          <w:tab w:val="num" w:pos="6273"/>
        </w:tabs>
        <w:ind w:left="6273" w:hanging="180"/>
      </w:pPr>
    </w:lvl>
  </w:abstractNum>
  <w:abstractNum w:abstractNumId="4">
    <w:nsid w:val="0B475F6E"/>
    <w:multiLevelType w:val="hybridMultilevel"/>
    <w:tmpl w:val="20B08990"/>
    <w:lvl w:ilvl="0" w:tplc="531CAFA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0B7A6F35"/>
    <w:multiLevelType w:val="multilevel"/>
    <w:tmpl w:val="19DEC4A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F56A62"/>
    <w:multiLevelType w:val="hybridMultilevel"/>
    <w:tmpl w:val="0950C412"/>
    <w:lvl w:ilvl="0" w:tplc="D2B0442E">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03332EC"/>
    <w:multiLevelType w:val="hybridMultilevel"/>
    <w:tmpl w:val="BEF6535C"/>
    <w:lvl w:ilvl="0" w:tplc="D2DA6D6A">
      <w:start w:val="1"/>
      <w:numFmt w:val="lowerLetter"/>
      <w:lvlText w:val="(%1)"/>
      <w:lvlJc w:val="left"/>
      <w:pPr>
        <w:tabs>
          <w:tab w:val="num" w:pos="720"/>
        </w:tabs>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1D53DDB"/>
    <w:multiLevelType w:val="singleLevel"/>
    <w:tmpl w:val="DE66ABD8"/>
    <w:lvl w:ilvl="0">
      <w:start w:val="1"/>
      <w:numFmt w:val="lowerLetter"/>
      <w:pStyle w:val="normal-dot-a"/>
      <w:lvlText w:val="%1)"/>
      <w:lvlJc w:val="left"/>
      <w:pPr>
        <w:tabs>
          <w:tab w:val="num" w:pos="397"/>
        </w:tabs>
        <w:ind w:left="397" w:hanging="397"/>
      </w:pPr>
    </w:lvl>
  </w:abstractNum>
  <w:abstractNum w:abstractNumId="9">
    <w:nsid w:val="16503D63"/>
    <w:multiLevelType w:val="hybridMultilevel"/>
    <w:tmpl w:val="20B08990"/>
    <w:lvl w:ilvl="0" w:tplc="531CAFA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1BCE600B"/>
    <w:multiLevelType w:val="multilevel"/>
    <w:tmpl w:val="4C8AC29A"/>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1C69139B"/>
    <w:multiLevelType w:val="multilevel"/>
    <w:tmpl w:val="EDCC2DBE"/>
    <w:lvl w:ilvl="0">
      <w:start w:val="1"/>
      <w:numFmt w:val="decimal"/>
      <w:pStyle w:val="Heading2"/>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ascii="Arial" w:hAnsi="Arial" w:cs="Arial" w:hint="default"/>
        <w:b w:val="0"/>
        <w:color w:val="auto"/>
        <w:sz w:val="24"/>
        <w:szCs w:val="24"/>
      </w:rPr>
    </w:lvl>
    <w:lvl w:ilvl="2">
      <w:start w:val="1"/>
      <w:numFmt w:val="lowerLetter"/>
      <w:lvlText w:val="%3)"/>
      <w:lvlJc w:val="left"/>
      <w:pPr>
        <w:tabs>
          <w:tab w:val="num" w:pos="720"/>
        </w:tabs>
        <w:ind w:left="720" w:hanging="720"/>
      </w:pPr>
      <w:rPr>
        <w:rFonts w:ascii="Arial" w:eastAsia="Times New Roman" w:hAnsi="Arial" w:cs="Arial"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4965303"/>
    <w:multiLevelType w:val="multilevel"/>
    <w:tmpl w:val="80443A26"/>
    <w:lvl w:ilvl="0">
      <w:start w:val="1"/>
      <w:numFmt w:val="decimal"/>
      <w:lvlText w:val="%1."/>
      <w:lvlJc w:val="left"/>
      <w:pPr>
        <w:tabs>
          <w:tab w:val="num" w:pos="360"/>
        </w:tabs>
        <w:ind w:left="360" w:hanging="360"/>
      </w:pPr>
    </w:lvl>
    <w:lvl w:ilvl="1">
      <w:start w:val="1"/>
      <w:numFmt w:val="lowerLetter"/>
      <w:pStyle w:val="AFMA1aiH2"/>
      <w:lvlText w:val="%2)"/>
      <w:lvlJc w:val="left"/>
      <w:pPr>
        <w:tabs>
          <w:tab w:val="num" w:pos="720"/>
        </w:tabs>
        <w:ind w:left="720" w:hanging="360"/>
      </w:pPr>
    </w:lvl>
    <w:lvl w:ilvl="2">
      <w:start w:val="1"/>
      <w:numFmt w:val="lowerRoman"/>
      <w:pStyle w:val="AFMA1aiH3"/>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ABA4FA8"/>
    <w:multiLevelType w:val="hybridMultilevel"/>
    <w:tmpl w:val="32705756"/>
    <w:lvl w:ilvl="0" w:tplc="0C090017">
      <w:start w:val="1"/>
      <w:numFmt w:val="lowerLetter"/>
      <w:lvlText w:val="%1)"/>
      <w:lvlJc w:val="left"/>
      <w:pPr>
        <w:tabs>
          <w:tab w:val="num" w:pos="720"/>
        </w:tabs>
        <w:ind w:left="720" w:hanging="360"/>
      </w:pPr>
      <w:rPr>
        <w:rFont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7155E57"/>
    <w:multiLevelType w:val="multilevel"/>
    <w:tmpl w:val="EFA40B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1871C48"/>
    <w:multiLevelType w:val="hybridMultilevel"/>
    <w:tmpl w:val="20B08990"/>
    <w:lvl w:ilvl="0" w:tplc="531CAFA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50AB0751"/>
    <w:multiLevelType w:val="hybridMultilevel"/>
    <w:tmpl w:val="E6503690"/>
    <w:lvl w:ilvl="0" w:tplc="D2DA6D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47A11E1"/>
    <w:multiLevelType w:val="multilevel"/>
    <w:tmpl w:val="9A789E04"/>
    <w:lvl w:ilvl="0">
      <w:start w:val="1"/>
      <w:numFmt w:val="none"/>
      <w:pStyle w:val="AFMAplainH1"/>
      <w:suff w:val="nothing"/>
      <w:lvlText w:val="%1"/>
      <w:lvlJc w:val="left"/>
      <w:pPr>
        <w:ind w:left="0" w:firstLine="0"/>
      </w:pPr>
    </w:lvl>
    <w:lvl w:ilvl="1">
      <w:start w:val="1"/>
      <w:numFmt w:val="none"/>
      <w:pStyle w:val="AFMAplainH2"/>
      <w:suff w:val="nothing"/>
      <w:lvlText w:val="%1"/>
      <w:lvlJc w:val="left"/>
      <w:pPr>
        <w:ind w:left="0" w:firstLine="0"/>
      </w:pPr>
    </w:lvl>
    <w:lvl w:ilvl="2">
      <w:start w:val="1"/>
      <w:numFmt w:val="none"/>
      <w:pStyle w:val="AFMAplainH3"/>
      <w:suff w:val="nothing"/>
      <w:lvlText w:val=""/>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5AF6613C"/>
    <w:multiLevelType w:val="hybridMultilevel"/>
    <w:tmpl w:val="20B08990"/>
    <w:lvl w:ilvl="0" w:tplc="531CAFA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5DEB3819"/>
    <w:multiLevelType w:val="hybridMultilevel"/>
    <w:tmpl w:val="99109BD0"/>
    <w:lvl w:ilvl="0" w:tplc="531CAFA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5E1D423A"/>
    <w:multiLevelType w:val="multilevel"/>
    <w:tmpl w:val="F86604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E8B458A"/>
    <w:multiLevelType w:val="multilevel"/>
    <w:tmpl w:val="6AB0587C"/>
    <w:lvl w:ilvl="0">
      <w:start w:val="1"/>
      <w:numFmt w:val="decimal"/>
      <w:pStyle w:val="contentsheading"/>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A99433E"/>
    <w:multiLevelType w:val="hybridMultilevel"/>
    <w:tmpl w:val="DAF22BA6"/>
    <w:lvl w:ilvl="0" w:tplc="0C090017">
      <w:start w:val="1"/>
      <w:numFmt w:val="lowerLetter"/>
      <w:lvlText w:val="%1)"/>
      <w:lvlJc w:val="left"/>
      <w:pPr>
        <w:tabs>
          <w:tab w:val="num" w:pos="720"/>
        </w:tabs>
        <w:ind w:left="720" w:hanging="360"/>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6F281DE4"/>
    <w:multiLevelType w:val="multilevel"/>
    <w:tmpl w:val="5BECD282"/>
    <w:lvl w:ilvl="0">
      <w:start w:val="1"/>
      <w:numFmt w:val="decimal"/>
      <w:pStyle w:val="AFMA123H1"/>
      <w:lvlText w:val="%1"/>
      <w:lvlJc w:val="left"/>
      <w:pPr>
        <w:tabs>
          <w:tab w:val="num" w:pos="432"/>
        </w:tabs>
        <w:ind w:left="432" w:hanging="432"/>
      </w:pPr>
    </w:lvl>
    <w:lvl w:ilvl="1">
      <w:start w:val="1"/>
      <w:numFmt w:val="decimal"/>
      <w:pStyle w:val="AFMA123H2"/>
      <w:lvlText w:val="%1.%2"/>
      <w:lvlJc w:val="left"/>
      <w:pPr>
        <w:tabs>
          <w:tab w:val="num" w:pos="576"/>
        </w:tabs>
        <w:ind w:left="576" w:hanging="576"/>
      </w:pPr>
    </w:lvl>
    <w:lvl w:ilvl="2">
      <w:start w:val="1"/>
      <w:numFmt w:val="decimal"/>
      <w:pStyle w:val="AFMA123H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08742DE"/>
    <w:multiLevelType w:val="hybridMultilevel"/>
    <w:tmpl w:val="E450522A"/>
    <w:lvl w:ilvl="0" w:tplc="132CCE20">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nsid w:val="7878537C"/>
    <w:multiLevelType w:val="hybridMultilevel"/>
    <w:tmpl w:val="769A4FC6"/>
    <w:lvl w:ilvl="0" w:tplc="EC4A52EA">
      <w:start w:val="1"/>
      <w:numFmt w:val="bullet"/>
      <w:lvlText w:val=""/>
      <w:lvlJc w:val="left"/>
      <w:pPr>
        <w:tabs>
          <w:tab w:val="num" w:pos="720"/>
        </w:tabs>
        <w:ind w:left="720" w:hanging="360"/>
      </w:pPr>
      <w:rPr>
        <w:rFonts w:ascii="Symbol" w:hAnsi="Symbol"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DB2600B"/>
    <w:multiLevelType w:val="hybridMultilevel"/>
    <w:tmpl w:val="AA180BDE"/>
    <w:lvl w:ilvl="0" w:tplc="D2DA6D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2"/>
  </w:num>
  <w:num w:numId="3">
    <w:abstractNumId w:val="17"/>
  </w:num>
  <w:num w:numId="4">
    <w:abstractNumId w:val="8"/>
  </w:num>
  <w:num w:numId="5">
    <w:abstractNumId w:val="21"/>
  </w:num>
  <w:num w:numId="6">
    <w:abstractNumId w:val="11"/>
  </w:num>
  <w:num w:numId="7">
    <w:abstractNumId w:val="10"/>
  </w:num>
  <w:num w:numId="8">
    <w:abstractNumId w:val="5"/>
  </w:num>
  <w:num w:numId="9">
    <w:abstractNumId w:val="20"/>
  </w:num>
  <w:num w:numId="10">
    <w:abstractNumId w:val="0"/>
  </w:num>
  <w:num w:numId="11">
    <w:abstractNumId w:val="18"/>
  </w:num>
  <w:num w:numId="12">
    <w:abstractNumId w:val="19"/>
  </w:num>
  <w:num w:numId="13">
    <w:abstractNumId w:val="1"/>
  </w:num>
  <w:num w:numId="14">
    <w:abstractNumId w:val="9"/>
  </w:num>
  <w:num w:numId="15">
    <w:abstractNumId w:val="4"/>
  </w:num>
  <w:num w:numId="16">
    <w:abstractNumId w:val="15"/>
  </w:num>
  <w:num w:numId="17">
    <w:abstractNumId w:val="24"/>
  </w:num>
  <w:num w:numId="18">
    <w:abstractNumId w:val="14"/>
  </w:num>
  <w:num w:numId="19">
    <w:abstractNumId w:val="16"/>
  </w:num>
  <w:num w:numId="20">
    <w:abstractNumId w:val="26"/>
  </w:num>
  <w:num w:numId="21">
    <w:abstractNumId w:val="7"/>
  </w:num>
  <w:num w:numId="22">
    <w:abstractNumId w:val="2"/>
  </w:num>
  <w:num w:numId="23">
    <w:abstractNumId w:val="3"/>
  </w:num>
  <w:num w:numId="24">
    <w:abstractNumId w:val="22"/>
  </w:num>
  <w:num w:numId="25">
    <w:abstractNumId w:val="25"/>
  </w:num>
  <w:num w:numId="26">
    <w:abstractNumId w:val="6"/>
  </w:num>
  <w:num w:numId="27">
    <w:abstractNumId w:val="25"/>
  </w:num>
  <w:num w:numId="28">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GrammaticalErrors/>
  <w:activeWritingStyle w:appName="MSWord" w:lang="en-AU" w:vendorID="64" w:dllVersion="131078" w:nlCheck="1" w:checkStyle="1"/>
  <w:activeWritingStyle w:appName="MSWord" w:lang="en-US" w:vendorID="64" w:dllVersion="131078" w:nlCheck="1" w:checkStyle="1"/>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cVars>
    <w:docVar w:name="Ref" w:val="1372498-v1\SYDDMS\AUSJHG"/>
    <w:docVar w:name="Ref2" w:val="1372498-v1\AUSJHG"/>
  </w:docVars>
  <w:rsids>
    <w:rsidRoot w:val="00405E88"/>
    <w:rsid w:val="0001700E"/>
    <w:rsid w:val="00025B1F"/>
    <w:rsid w:val="0002784D"/>
    <w:rsid w:val="00030402"/>
    <w:rsid w:val="00034949"/>
    <w:rsid w:val="00062D2B"/>
    <w:rsid w:val="000779FD"/>
    <w:rsid w:val="00092AAB"/>
    <w:rsid w:val="000948D4"/>
    <w:rsid w:val="000A7B9C"/>
    <w:rsid w:val="000B194B"/>
    <w:rsid w:val="000C3EF2"/>
    <w:rsid w:val="000E4301"/>
    <w:rsid w:val="000E4883"/>
    <w:rsid w:val="000E4B60"/>
    <w:rsid w:val="000E5479"/>
    <w:rsid w:val="000E5A7C"/>
    <w:rsid w:val="000F1065"/>
    <w:rsid w:val="00100C4B"/>
    <w:rsid w:val="00114DAD"/>
    <w:rsid w:val="0012277F"/>
    <w:rsid w:val="001236CD"/>
    <w:rsid w:val="00126B35"/>
    <w:rsid w:val="00130375"/>
    <w:rsid w:val="00150A50"/>
    <w:rsid w:val="00152B3B"/>
    <w:rsid w:val="00160CAE"/>
    <w:rsid w:val="0016415F"/>
    <w:rsid w:val="00177155"/>
    <w:rsid w:val="00192D38"/>
    <w:rsid w:val="00197B7C"/>
    <w:rsid w:val="001A5E9C"/>
    <w:rsid w:val="001B71AB"/>
    <w:rsid w:val="001D40E1"/>
    <w:rsid w:val="001F00D8"/>
    <w:rsid w:val="001F1EA5"/>
    <w:rsid w:val="00202478"/>
    <w:rsid w:val="00213C46"/>
    <w:rsid w:val="00217F28"/>
    <w:rsid w:val="00221A72"/>
    <w:rsid w:val="002272DF"/>
    <w:rsid w:val="00232D7E"/>
    <w:rsid w:val="0024040F"/>
    <w:rsid w:val="002552A5"/>
    <w:rsid w:val="00255383"/>
    <w:rsid w:val="00256741"/>
    <w:rsid w:val="00262060"/>
    <w:rsid w:val="00263154"/>
    <w:rsid w:val="002753BB"/>
    <w:rsid w:val="0029580A"/>
    <w:rsid w:val="00297A42"/>
    <w:rsid w:val="002A2929"/>
    <w:rsid w:val="002B2F94"/>
    <w:rsid w:val="002D43B6"/>
    <w:rsid w:val="002D47A8"/>
    <w:rsid w:val="002E4C4B"/>
    <w:rsid w:val="002F7D47"/>
    <w:rsid w:val="00304711"/>
    <w:rsid w:val="00310514"/>
    <w:rsid w:val="003269B1"/>
    <w:rsid w:val="003450BF"/>
    <w:rsid w:val="0035190F"/>
    <w:rsid w:val="0035215B"/>
    <w:rsid w:val="003527E9"/>
    <w:rsid w:val="00354F8F"/>
    <w:rsid w:val="0036230B"/>
    <w:rsid w:val="00375F5D"/>
    <w:rsid w:val="003819F3"/>
    <w:rsid w:val="00396494"/>
    <w:rsid w:val="003A4E90"/>
    <w:rsid w:val="003B353E"/>
    <w:rsid w:val="003C096C"/>
    <w:rsid w:val="003C2EE2"/>
    <w:rsid w:val="003C78B5"/>
    <w:rsid w:val="003D5C6D"/>
    <w:rsid w:val="003F3A8C"/>
    <w:rsid w:val="00405E88"/>
    <w:rsid w:val="004134D8"/>
    <w:rsid w:val="00426184"/>
    <w:rsid w:val="00437DC2"/>
    <w:rsid w:val="0044150F"/>
    <w:rsid w:val="00460881"/>
    <w:rsid w:val="004B0864"/>
    <w:rsid w:val="004B489D"/>
    <w:rsid w:val="004C5CE7"/>
    <w:rsid w:val="004E359A"/>
    <w:rsid w:val="004E6169"/>
    <w:rsid w:val="005019DC"/>
    <w:rsid w:val="00503049"/>
    <w:rsid w:val="005109B9"/>
    <w:rsid w:val="0052590C"/>
    <w:rsid w:val="00533986"/>
    <w:rsid w:val="00540932"/>
    <w:rsid w:val="00541971"/>
    <w:rsid w:val="00546A72"/>
    <w:rsid w:val="00556869"/>
    <w:rsid w:val="00562FB7"/>
    <w:rsid w:val="005647EF"/>
    <w:rsid w:val="00585E64"/>
    <w:rsid w:val="00596372"/>
    <w:rsid w:val="005A6DA6"/>
    <w:rsid w:val="005A7461"/>
    <w:rsid w:val="005C1C59"/>
    <w:rsid w:val="005E20F4"/>
    <w:rsid w:val="005E5E28"/>
    <w:rsid w:val="005F116D"/>
    <w:rsid w:val="005F4285"/>
    <w:rsid w:val="00620E63"/>
    <w:rsid w:val="00622880"/>
    <w:rsid w:val="0063003E"/>
    <w:rsid w:val="00634D76"/>
    <w:rsid w:val="006372AB"/>
    <w:rsid w:val="00637E9D"/>
    <w:rsid w:val="00641353"/>
    <w:rsid w:val="006425B3"/>
    <w:rsid w:val="00642E17"/>
    <w:rsid w:val="006479A5"/>
    <w:rsid w:val="00660897"/>
    <w:rsid w:val="00675AA5"/>
    <w:rsid w:val="006A1938"/>
    <w:rsid w:val="006A20D8"/>
    <w:rsid w:val="006A2C3E"/>
    <w:rsid w:val="006D0A98"/>
    <w:rsid w:val="006E08CA"/>
    <w:rsid w:val="006E291A"/>
    <w:rsid w:val="006E6B2D"/>
    <w:rsid w:val="006F2620"/>
    <w:rsid w:val="006F337A"/>
    <w:rsid w:val="00702F8D"/>
    <w:rsid w:val="00710A7E"/>
    <w:rsid w:val="0071122C"/>
    <w:rsid w:val="007272A3"/>
    <w:rsid w:val="007346BD"/>
    <w:rsid w:val="007351EA"/>
    <w:rsid w:val="00751DE3"/>
    <w:rsid w:val="00761FF8"/>
    <w:rsid w:val="0077155B"/>
    <w:rsid w:val="00773FE2"/>
    <w:rsid w:val="00784CFA"/>
    <w:rsid w:val="0079280B"/>
    <w:rsid w:val="007B1A74"/>
    <w:rsid w:val="007C216F"/>
    <w:rsid w:val="007C485D"/>
    <w:rsid w:val="007D234A"/>
    <w:rsid w:val="007D3680"/>
    <w:rsid w:val="007D42D4"/>
    <w:rsid w:val="007D5C51"/>
    <w:rsid w:val="007F1D0A"/>
    <w:rsid w:val="007F7586"/>
    <w:rsid w:val="0080432F"/>
    <w:rsid w:val="00813E6E"/>
    <w:rsid w:val="00814982"/>
    <w:rsid w:val="00821984"/>
    <w:rsid w:val="00831CA1"/>
    <w:rsid w:val="00833B8E"/>
    <w:rsid w:val="00836062"/>
    <w:rsid w:val="008429B7"/>
    <w:rsid w:val="0085002D"/>
    <w:rsid w:val="00850C0B"/>
    <w:rsid w:val="00852701"/>
    <w:rsid w:val="00887C1D"/>
    <w:rsid w:val="00893072"/>
    <w:rsid w:val="008962EC"/>
    <w:rsid w:val="008A445F"/>
    <w:rsid w:val="008B547F"/>
    <w:rsid w:val="008D11D3"/>
    <w:rsid w:val="008D4C0C"/>
    <w:rsid w:val="008F5BA9"/>
    <w:rsid w:val="009047E2"/>
    <w:rsid w:val="009071DA"/>
    <w:rsid w:val="0092030B"/>
    <w:rsid w:val="00924AC4"/>
    <w:rsid w:val="00940212"/>
    <w:rsid w:val="00940877"/>
    <w:rsid w:val="00942242"/>
    <w:rsid w:val="00967FDD"/>
    <w:rsid w:val="00971723"/>
    <w:rsid w:val="00990BFD"/>
    <w:rsid w:val="00995246"/>
    <w:rsid w:val="0099748A"/>
    <w:rsid w:val="00997C33"/>
    <w:rsid w:val="009A0F22"/>
    <w:rsid w:val="009A3F17"/>
    <w:rsid w:val="009A4D41"/>
    <w:rsid w:val="009B27F2"/>
    <w:rsid w:val="009B4EC8"/>
    <w:rsid w:val="009B5D67"/>
    <w:rsid w:val="009C458C"/>
    <w:rsid w:val="009D6310"/>
    <w:rsid w:val="009E2978"/>
    <w:rsid w:val="009E46FC"/>
    <w:rsid w:val="009F404D"/>
    <w:rsid w:val="009F517C"/>
    <w:rsid w:val="009F77CF"/>
    <w:rsid w:val="00A0449A"/>
    <w:rsid w:val="00A06432"/>
    <w:rsid w:val="00A1144B"/>
    <w:rsid w:val="00A11D21"/>
    <w:rsid w:val="00A125F9"/>
    <w:rsid w:val="00A12EFA"/>
    <w:rsid w:val="00A26A74"/>
    <w:rsid w:val="00A27033"/>
    <w:rsid w:val="00A2718C"/>
    <w:rsid w:val="00A27416"/>
    <w:rsid w:val="00A55AC6"/>
    <w:rsid w:val="00A55BF4"/>
    <w:rsid w:val="00A6098B"/>
    <w:rsid w:val="00A72B59"/>
    <w:rsid w:val="00A7478A"/>
    <w:rsid w:val="00A8623E"/>
    <w:rsid w:val="00A93B46"/>
    <w:rsid w:val="00AB57B2"/>
    <w:rsid w:val="00AB6F56"/>
    <w:rsid w:val="00AB721F"/>
    <w:rsid w:val="00AC1BD6"/>
    <w:rsid w:val="00AD6575"/>
    <w:rsid w:val="00AD66C3"/>
    <w:rsid w:val="00AE1B4D"/>
    <w:rsid w:val="00AE2076"/>
    <w:rsid w:val="00AF3C2E"/>
    <w:rsid w:val="00AF5698"/>
    <w:rsid w:val="00B0012F"/>
    <w:rsid w:val="00B00DB7"/>
    <w:rsid w:val="00B078A1"/>
    <w:rsid w:val="00B1423D"/>
    <w:rsid w:val="00B16963"/>
    <w:rsid w:val="00B311DC"/>
    <w:rsid w:val="00B44776"/>
    <w:rsid w:val="00B70F4F"/>
    <w:rsid w:val="00B71B77"/>
    <w:rsid w:val="00B90B7A"/>
    <w:rsid w:val="00BB30B3"/>
    <w:rsid w:val="00BB3918"/>
    <w:rsid w:val="00BE28BD"/>
    <w:rsid w:val="00BE7E2E"/>
    <w:rsid w:val="00BF05A9"/>
    <w:rsid w:val="00BF3D10"/>
    <w:rsid w:val="00C205D4"/>
    <w:rsid w:val="00C2320D"/>
    <w:rsid w:val="00C27BAB"/>
    <w:rsid w:val="00C27EB8"/>
    <w:rsid w:val="00C31990"/>
    <w:rsid w:val="00C331F7"/>
    <w:rsid w:val="00C41A4C"/>
    <w:rsid w:val="00C43A00"/>
    <w:rsid w:val="00C46739"/>
    <w:rsid w:val="00C476DB"/>
    <w:rsid w:val="00C47A06"/>
    <w:rsid w:val="00C52992"/>
    <w:rsid w:val="00C54589"/>
    <w:rsid w:val="00C72F9D"/>
    <w:rsid w:val="00C969EB"/>
    <w:rsid w:val="00C97101"/>
    <w:rsid w:val="00CA45EB"/>
    <w:rsid w:val="00CA4691"/>
    <w:rsid w:val="00CC2374"/>
    <w:rsid w:val="00CD7EED"/>
    <w:rsid w:val="00CF7F09"/>
    <w:rsid w:val="00D13B0B"/>
    <w:rsid w:val="00D142E5"/>
    <w:rsid w:val="00D149DF"/>
    <w:rsid w:val="00D24488"/>
    <w:rsid w:val="00D45EF0"/>
    <w:rsid w:val="00D468E4"/>
    <w:rsid w:val="00D46A6A"/>
    <w:rsid w:val="00D74CA7"/>
    <w:rsid w:val="00DA7C04"/>
    <w:rsid w:val="00DC0F73"/>
    <w:rsid w:val="00DE23D1"/>
    <w:rsid w:val="00DE691A"/>
    <w:rsid w:val="00DE73A9"/>
    <w:rsid w:val="00E16CEC"/>
    <w:rsid w:val="00E24ABD"/>
    <w:rsid w:val="00E2721A"/>
    <w:rsid w:val="00E305B3"/>
    <w:rsid w:val="00E34DB2"/>
    <w:rsid w:val="00E60B7A"/>
    <w:rsid w:val="00E77B54"/>
    <w:rsid w:val="00E96870"/>
    <w:rsid w:val="00EA3934"/>
    <w:rsid w:val="00EA3B2A"/>
    <w:rsid w:val="00EB0A2A"/>
    <w:rsid w:val="00EB2D1B"/>
    <w:rsid w:val="00EB70B0"/>
    <w:rsid w:val="00EE0E7A"/>
    <w:rsid w:val="00EE723E"/>
    <w:rsid w:val="00EE79D3"/>
    <w:rsid w:val="00EF09DB"/>
    <w:rsid w:val="00F06279"/>
    <w:rsid w:val="00F10B07"/>
    <w:rsid w:val="00F13171"/>
    <w:rsid w:val="00F14AF1"/>
    <w:rsid w:val="00F156CA"/>
    <w:rsid w:val="00F273B0"/>
    <w:rsid w:val="00F36052"/>
    <w:rsid w:val="00F4200A"/>
    <w:rsid w:val="00F502BA"/>
    <w:rsid w:val="00F52913"/>
    <w:rsid w:val="00F733E9"/>
    <w:rsid w:val="00F97A83"/>
    <w:rsid w:val="00F97AFA"/>
    <w:rsid w:val="00FA4DF2"/>
    <w:rsid w:val="00FB5EF8"/>
    <w:rsid w:val="00FB6189"/>
    <w:rsid w:val="00FD365B"/>
    <w:rsid w:val="00FF0DF6"/>
    <w:rsid w:val="00FF428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E90"/>
    <w:rPr>
      <w:rFonts w:ascii="Arial" w:hAnsi="Arial"/>
      <w:sz w:val="24"/>
    </w:rPr>
  </w:style>
  <w:style w:type="paragraph" w:styleId="Heading1">
    <w:name w:val="heading 1"/>
    <w:aliases w:val="h1"/>
    <w:basedOn w:val="Normal"/>
    <w:next w:val="Normal"/>
    <w:qFormat/>
    <w:rsid w:val="003A4E90"/>
    <w:pPr>
      <w:keepNext/>
      <w:spacing w:before="240" w:after="60"/>
      <w:outlineLvl w:val="0"/>
    </w:pPr>
    <w:rPr>
      <w:b/>
      <w:kern w:val="28"/>
      <w:sz w:val="28"/>
    </w:rPr>
  </w:style>
  <w:style w:type="paragraph" w:styleId="Heading2">
    <w:name w:val="heading 2"/>
    <w:aliases w:val="h2"/>
    <w:basedOn w:val="Normal"/>
    <w:next w:val="Normal"/>
    <w:qFormat/>
    <w:rsid w:val="00025B1F"/>
    <w:pPr>
      <w:keepNext/>
      <w:numPr>
        <w:numId w:val="6"/>
      </w:numPr>
      <w:spacing w:before="240" w:after="120"/>
      <w:outlineLvl w:val="1"/>
    </w:pPr>
    <w:rPr>
      <w:b/>
    </w:rPr>
  </w:style>
  <w:style w:type="paragraph" w:styleId="Heading3">
    <w:name w:val="heading 3"/>
    <w:basedOn w:val="Normal"/>
    <w:next w:val="Normal"/>
    <w:qFormat/>
    <w:rsid w:val="003A4E90"/>
    <w:pPr>
      <w:keepNext/>
      <w:spacing w:before="240" w:after="60"/>
      <w:outlineLvl w:val="2"/>
    </w:pPr>
  </w:style>
  <w:style w:type="paragraph" w:styleId="Heading4">
    <w:name w:val="heading 4"/>
    <w:basedOn w:val="Normal"/>
    <w:next w:val="Normal"/>
    <w:qFormat/>
    <w:rsid w:val="003A4E90"/>
    <w:pPr>
      <w:keepNext/>
      <w:spacing w:before="240" w:after="60"/>
      <w:outlineLvl w:val="3"/>
    </w:pPr>
    <w:rPr>
      <w:b/>
    </w:rPr>
  </w:style>
  <w:style w:type="paragraph" w:styleId="Heading5">
    <w:name w:val="heading 5"/>
    <w:basedOn w:val="Normal"/>
    <w:next w:val="Normal"/>
    <w:qFormat/>
    <w:rsid w:val="003A4E90"/>
    <w:pPr>
      <w:spacing w:before="240" w:after="60"/>
      <w:outlineLvl w:val="4"/>
    </w:pPr>
    <w:rPr>
      <w:sz w:val="22"/>
    </w:rPr>
  </w:style>
  <w:style w:type="paragraph" w:styleId="Heading6">
    <w:name w:val="heading 6"/>
    <w:basedOn w:val="Normal"/>
    <w:next w:val="Normal"/>
    <w:qFormat/>
    <w:rsid w:val="003A4E90"/>
    <w:pPr>
      <w:spacing w:before="240" w:after="60"/>
      <w:outlineLvl w:val="5"/>
    </w:pPr>
    <w:rPr>
      <w:i/>
      <w:sz w:val="22"/>
    </w:rPr>
  </w:style>
  <w:style w:type="paragraph" w:styleId="Heading7">
    <w:name w:val="heading 7"/>
    <w:basedOn w:val="Normal"/>
    <w:next w:val="Normal"/>
    <w:qFormat/>
    <w:rsid w:val="003A4E90"/>
    <w:pPr>
      <w:spacing w:before="240" w:after="60"/>
      <w:outlineLvl w:val="6"/>
    </w:pPr>
  </w:style>
  <w:style w:type="paragraph" w:styleId="Heading8">
    <w:name w:val="heading 8"/>
    <w:basedOn w:val="Normal"/>
    <w:next w:val="Normal"/>
    <w:qFormat/>
    <w:rsid w:val="003A4E90"/>
    <w:pPr>
      <w:spacing w:before="240" w:after="60"/>
      <w:outlineLvl w:val="7"/>
    </w:pPr>
    <w:rPr>
      <w:i/>
    </w:rPr>
  </w:style>
  <w:style w:type="paragraph" w:styleId="Heading9">
    <w:name w:val="heading 9"/>
    <w:basedOn w:val="Normal"/>
    <w:next w:val="Normal"/>
    <w:qFormat/>
    <w:rsid w:val="003A4E90"/>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3A4E90"/>
    <w:pPr>
      <w:keepLines/>
      <w:spacing w:before="240"/>
      <w:jc w:val="both"/>
    </w:pPr>
    <w:rPr>
      <w:kern w:val="20"/>
      <w:sz w:val="24"/>
    </w:rPr>
  </w:style>
  <w:style w:type="paragraph" w:styleId="TOC1">
    <w:name w:val="toc 1"/>
    <w:basedOn w:val="AFMANormal"/>
    <w:next w:val="Normal"/>
    <w:autoRedefine/>
    <w:uiPriority w:val="39"/>
    <w:rsid w:val="003A4E90"/>
  </w:style>
  <w:style w:type="paragraph" w:customStyle="1" w:styleId="AFMA1aiH1">
    <w:name w:val="AFMA 1ai H1"/>
    <w:basedOn w:val="AFMANormal"/>
    <w:rsid w:val="003A4E90"/>
    <w:pPr>
      <w:keepNext/>
      <w:tabs>
        <w:tab w:val="num" w:pos="567"/>
      </w:tabs>
      <w:ind w:left="567" w:hanging="567"/>
      <w:outlineLvl w:val="0"/>
    </w:pPr>
  </w:style>
  <w:style w:type="paragraph" w:customStyle="1" w:styleId="AFMA1aiH2">
    <w:name w:val="AFMA 1ai H2"/>
    <w:basedOn w:val="AFMA1aiH1"/>
    <w:rsid w:val="003A4E90"/>
    <w:pPr>
      <w:numPr>
        <w:ilvl w:val="1"/>
        <w:numId w:val="2"/>
      </w:numPr>
      <w:tabs>
        <w:tab w:val="clear" w:pos="720"/>
        <w:tab w:val="left" w:pos="1134"/>
      </w:tabs>
      <w:ind w:left="1134" w:hanging="567"/>
      <w:outlineLvl w:val="1"/>
    </w:pPr>
  </w:style>
  <w:style w:type="paragraph" w:styleId="Header">
    <w:name w:val="header"/>
    <w:basedOn w:val="Normal"/>
    <w:rsid w:val="003A4E90"/>
    <w:pPr>
      <w:tabs>
        <w:tab w:val="center" w:pos="4153"/>
        <w:tab w:val="right" w:pos="8306"/>
      </w:tabs>
      <w:spacing w:before="160"/>
      <w:ind w:left="567" w:hanging="567"/>
    </w:pPr>
  </w:style>
  <w:style w:type="paragraph" w:customStyle="1" w:styleId="AFMA1aiH3">
    <w:name w:val="AFMA 1ai H3"/>
    <w:basedOn w:val="AFMA1aiH1"/>
    <w:rsid w:val="003A4E90"/>
    <w:pPr>
      <w:numPr>
        <w:ilvl w:val="2"/>
        <w:numId w:val="2"/>
      </w:numPr>
      <w:tabs>
        <w:tab w:val="clear" w:pos="1440"/>
        <w:tab w:val="left" w:pos="2268"/>
      </w:tabs>
      <w:ind w:left="2268" w:hanging="567"/>
      <w:outlineLvl w:val="2"/>
    </w:pPr>
  </w:style>
  <w:style w:type="paragraph" w:customStyle="1" w:styleId="Paragraph">
    <w:name w:val="Paragraph"/>
    <w:basedOn w:val="Normal"/>
    <w:rsid w:val="003A4E90"/>
    <w:pPr>
      <w:spacing w:before="240"/>
      <w:ind w:left="567" w:hanging="567"/>
    </w:pPr>
    <w:rPr>
      <w:rFonts w:ascii="Times" w:hAnsi="Times"/>
      <w:sz w:val="26"/>
    </w:rPr>
  </w:style>
  <w:style w:type="paragraph" w:customStyle="1" w:styleId="zAFMAHTMLhead2">
    <w:name w:val="z AFMA HTML head2"/>
    <w:basedOn w:val="AFMANormal"/>
    <w:rsid w:val="003A4E90"/>
    <w:pPr>
      <w:jc w:val="left"/>
    </w:pPr>
    <w:rPr>
      <w:rFonts w:ascii="Arial" w:hAnsi="Arial"/>
      <w:b/>
    </w:rPr>
  </w:style>
  <w:style w:type="paragraph" w:customStyle="1" w:styleId="zAFMAHTMLHead1">
    <w:name w:val="z AFMA HTML Head1"/>
    <w:basedOn w:val="AFMANormal"/>
    <w:rsid w:val="003A4E90"/>
    <w:pPr>
      <w:keepNext/>
      <w:jc w:val="left"/>
    </w:pPr>
    <w:rPr>
      <w:rFonts w:ascii="Arial" w:hAnsi="Arial"/>
      <w:b/>
      <w:sz w:val="28"/>
    </w:rPr>
  </w:style>
  <w:style w:type="paragraph" w:customStyle="1" w:styleId="zAFMAHTMLHead3">
    <w:name w:val="z AFMA HTML Head3"/>
    <w:basedOn w:val="AFMANormal"/>
    <w:rsid w:val="003A4E90"/>
    <w:pPr>
      <w:jc w:val="left"/>
    </w:pPr>
    <w:rPr>
      <w:rFonts w:ascii="Arial" w:hAnsi="Arial"/>
      <w:b/>
      <w:sz w:val="20"/>
    </w:rPr>
  </w:style>
  <w:style w:type="character" w:customStyle="1" w:styleId="AFMABold">
    <w:name w:val="AFMA Bold"/>
    <w:rsid w:val="003A4E90"/>
    <w:rPr>
      <w:b/>
    </w:rPr>
  </w:style>
  <w:style w:type="character" w:customStyle="1" w:styleId="zAFMAHTMLBold">
    <w:name w:val="z AFMA HTML Bold"/>
    <w:basedOn w:val="AFMABold"/>
    <w:rsid w:val="003A4E90"/>
    <w:rPr>
      <w:color w:val="FF00FF"/>
      <w:sz w:val="56"/>
    </w:rPr>
  </w:style>
  <w:style w:type="paragraph" w:customStyle="1" w:styleId="AFMA123H1">
    <w:name w:val="AFMA 123 H1"/>
    <w:basedOn w:val="AFMANormal"/>
    <w:next w:val="AFMA123Normal"/>
    <w:rsid w:val="003A4E90"/>
    <w:pPr>
      <w:keepNext/>
      <w:numPr>
        <w:numId w:val="1"/>
      </w:numPr>
      <w:tabs>
        <w:tab w:val="clear" w:pos="432"/>
        <w:tab w:val="num" w:pos="567"/>
      </w:tabs>
      <w:ind w:left="567" w:hanging="567"/>
      <w:jc w:val="left"/>
      <w:outlineLvl w:val="0"/>
    </w:pPr>
    <w:rPr>
      <w:rFonts w:ascii="Arial" w:hAnsi="Arial"/>
      <w:b/>
      <w:sz w:val="32"/>
    </w:rPr>
  </w:style>
  <w:style w:type="paragraph" w:customStyle="1" w:styleId="AFMA123H2">
    <w:name w:val="AFMA 123 H2"/>
    <w:basedOn w:val="AFMANormal"/>
    <w:next w:val="AFMA123Normal"/>
    <w:rsid w:val="003A4E90"/>
    <w:pPr>
      <w:numPr>
        <w:ilvl w:val="1"/>
        <w:numId w:val="1"/>
      </w:numPr>
      <w:tabs>
        <w:tab w:val="clear" w:pos="576"/>
      </w:tabs>
      <w:ind w:left="567" w:hanging="567"/>
      <w:jc w:val="left"/>
      <w:outlineLvl w:val="1"/>
    </w:pPr>
    <w:rPr>
      <w:rFonts w:ascii="Arial" w:hAnsi="Arial"/>
      <w:b/>
      <w:sz w:val="28"/>
    </w:rPr>
  </w:style>
  <w:style w:type="paragraph" w:customStyle="1" w:styleId="AFMA123H3">
    <w:name w:val="AFMA 123 H3"/>
    <w:basedOn w:val="AFMANormal"/>
    <w:next w:val="AFMA123Normal"/>
    <w:rsid w:val="003A4E90"/>
    <w:pPr>
      <w:numPr>
        <w:ilvl w:val="2"/>
        <w:numId w:val="1"/>
      </w:numPr>
      <w:tabs>
        <w:tab w:val="clear" w:pos="720"/>
        <w:tab w:val="num" w:pos="567"/>
      </w:tabs>
      <w:ind w:left="567" w:hanging="567"/>
      <w:jc w:val="left"/>
      <w:outlineLvl w:val="2"/>
    </w:pPr>
    <w:rPr>
      <w:rFonts w:ascii="Arial" w:hAnsi="Arial"/>
      <w:b/>
    </w:rPr>
  </w:style>
  <w:style w:type="paragraph" w:customStyle="1" w:styleId="AFMAplainH1">
    <w:name w:val="AFMA plain H1"/>
    <w:basedOn w:val="AFMANormal"/>
    <w:next w:val="AFMANormal"/>
    <w:rsid w:val="003A4E90"/>
    <w:pPr>
      <w:keepNext/>
      <w:numPr>
        <w:numId w:val="3"/>
      </w:numPr>
      <w:jc w:val="left"/>
    </w:pPr>
    <w:rPr>
      <w:rFonts w:ascii="Arial" w:hAnsi="Arial"/>
      <w:b/>
      <w:sz w:val="32"/>
    </w:rPr>
  </w:style>
  <w:style w:type="paragraph" w:customStyle="1" w:styleId="AFMAplainH2">
    <w:name w:val="AFMA plain H2"/>
    <w:basedOn w:val="AFMANormal"/>
    <w:next w:val="AFMANormal"/>
    <w:rsid w:val="003A4E90"/>
    <w:pPr>
      <w:keepNext/>
      <w:numPr>
        <w:ilvl w:val="1"/>
        <w:numId w:val="3"/>
      </w:numPr>
      <w:jc w:val="left"/>
    </w:pPr>
    <w:rPr>
      <w:rFonts w:ascii="Arial" w:hAnsi="Arial"/>
      <w:b/>
      <w:sz w:val="28"/>
    </w:rPr>
  </w:style>
  <w:style w:type="paragraph" w:customStyle="1" w:styleId="AFMAplainH3">
    <w:name w:val="AFMA plain H3"/>
    <w:basedOn w:val="AFMANormal"/>
    <w:next w:val="AFMANormal"/>
    <w:rsid w:val="003A4E90"/>
    <w:pPr>
      <w:keepNext/>
      <w:numPr>
        <w:ilvl w:val="2"/>
        <w:numId w:val="3"/>
      </w:numPr>
      <w:jc w:val="left"/>
    </w:pPr>
    <w:rPr>
      <w:rFonts w:ascii="Arial" w:hAnsi="Arial"/>
      <w:b/>
    </w:rPr>
  </w:style>
  <w:style w:type="paragraph" w:styleId="Footer">
    <w:name w:val="footer"/>
    <w:basedOn w:val="Normal"/>
    <w:rsid w:val="003A4E90"/>
    <w:pPr>
      <w:tabs>
        <w:tab w:val="center" w:pos="4153"/>
        <w:tab w:val="right" w:pos="8306"/>
      </w:tabs>
      <w:spacing w:before="160"/>
      <w:ind w:left="567" w:hanging="567"/>
    </w:pPr>
  </w:style>
  <w:style w:type="paragraph" w:customStyle="1" w:styleId="AFMA123Normal">
    <w:name w:val="AFMA 123 Normal"/>
    <w:basedOn w:val="AFMANormal"/>
    <w:rsid w:val="003A4E90"/>
  </w:style>
  <w:style w:type="paragraph" w:styleId="TOC2">
    <w:name w:val="toc 2"/>
    <w:basedOn w:val="AFMANormal"/>
    <w:next w:val="Normal"/>
    <w:uiPriority w:val="39"/>
    <w:rsid w:val="003A4E90"/>
    <w:pPr>
      <w:tabs>
        <w:tab w:val="left" w:pos="567"/>
        <w:tab w:val="right" w:leader="dot" w:pos="9436"/>
      </w:tabs>
      <w:ind w:left="200"/>
    </w:pPr>
    <w:rPr>
      <w:rFonts w:ascii="Arial" w:hAnsi="Arial"/>
    </w:rPr>
  </w:style>
  <w:style w:type="paragraph" w:styleId="TOC3">
    <w:name w:val="toc 3"/>
    <w:basedOn w:val="AFMANormal"/>
    <w:next w:val="Normal"/>
    <w:autoRedefine/>
    <w:semiHidden/>
    <w:rsid w:val="003A4E90"/>
    <w:pPr>
      <w:ind w:left="400"/>
    </w:pPr>
  </w:style>
  <w:style w:type="character" w:styleId="PageNumber">
    <w:name w:val="page number"/>
    <w:basedOn w:val="DefaultParagraphFont"/>
    <w:rsid w:val="003A4E90"/>
  </w:style>
  <w:style w:type="paragraph" w:styleId="TOC4">
    <w:name w:val="toc 4"/>
    <w:basedOn w:val="AFMANormal"/>
    <w:next w:val="Normal"/>
    <w:autoRedefine/>
    <w:semiHidden/>
    <w:rsid w:val="003A4E90"/>
    <w:pPr>
      <w:ind w:left="600"/>
    </w:pPr>
  </w:style>
  <w:style w:type="paragraph" w:styleId="TOC5">
    <w:name w:val="toc 5"/>
    <w:basedOn w:val="AFMANormal"/>
    <w:next w:val="Normal"/>
    <w:autoRedefine/>
    <w:semiHidden/>
    <w:rsid w:val="003A4E90"/>
    <w:pPr>
      <w:ind w:left="800"/>
    </w:pPr>
  </w:style>
  <w:style w:type="paragraph" w:styleId="TOC6">
    <w:name w:val="toc 6"/>
    <w:basedOn w:val="AFMANormal"/>
    <w:next w:val="Normal"/>
    <w:autoRedefine/>
    <w:semiHidden/>
    <w:rsid w:val="003A4E90"/>
    <w:pPr>
      <w:ind w:left="1000"/>
    </w:pPr>
  </w:style>
  <w:style w:type="paragraph" w:styleId="TOC7">
    <w:name w:val="toc 7"/>
    <w:basedOn w:val="AFMANormal"/>
    <w:next w:val="Normal"/>
    <w:autoRedefine/>
    <w:semiHidden/>
    <w:rsid w:val="003A4E90"/>
    <w:pPr>
      <w:ind w:left="1200"/>
    </w:pPr>
  </w:style>
  <w:style w:type="paragraph" w:styleId="TOC8">
    <w:name w:val="toc 8"/>
    <w:basedOn w:val="AFMANormal"/>
    <w:next w:val="Normal"/>
    <w:autoRedefine/>
    <w:semiHidden/>
    <w:rsid w:val="003A4E90"/>
    <w:pPr>
      <w:ind w:left="1400"/>
    </w:pPr>
  </w:style>
  <w:style w:type="paragraph" w:styleId="TOC9">
    <w:name w:val="toc 9"/>
    <w:basedOn w:val="AFMANormal"/>
    <w:next w:val="Normal"/>
    <w:autoRedefine/>
    <w:semiHidden/>
    <w:rsid w:val="003A4E90"/>
    <w:pPr>
      <w:ind w:left="1600"/>
    </w:pPr>
  </w:style>
  <w:style w:type="paragraph" w:customStyle="1" w:styleId="normal-dot-a">
    <w:name w:val="normal-dot -a"/>
    <w:basedOn w:val="Normal"/>
    <w:rsid w:val="003A4E90"/>
    <w:pPr>
      <w:numPr>
        <w:numId w:val="4"/>
      </w:numPr>
      <w:tabs>
        <w:tab w:val="left" w:pos="851"/>
      </w:tabs>
      <w:spacing w:before="120"/>
    </w:pPr>
  </w:style>
  <w:style w:type="paragraph" w:styleId="PlainText">
    <w:name w:val="Plain Text"/>
    <w:basedOn w:val="Normal"/>
    <w:rsid w:val="003A4E90"/>
    <w:rPr>
      <w:rFonts w:ascii="Courier New" w:hAnsi="Courier New"/>
    </w:rPr>
  </w:style>
  <w:style w:type="paragraph" w:styleId="BodyTextIndent2">
    <w:name w:val="Body Text Indent 2"/>
    <w:basedOn w:val="Normal"/>
    <w:rsid w:val="003A4E90"/>
    <w:pPr>
      <w:spacing w:before="160"/>
      <w:ind w:left="720"/>
    </w:pPr>
  </w:style>
  <w:style w:type="paragraph" w:styleId="BodyTextIndent3">
    <w:name w:val="Body Text Indent 3"/>
    <w:basedOn w:val="Normal"/>
    <w:rsid w:val="003A4E90"/>
    <w:pPr>
      <w:spacing w:before="160"/>
      <w:ind w:left="567" w:hanging="567"/>
    </w:pPr>
  </w:style>
  <w:style w:type="paragraph" w:styleId="BalloonText">
    <w:name w:val="Balloon Text"/>
    <w:basedOn w:val="Normal"/>
    <w:semiHidden/>
    <w:rsid w:val="003A4E90"/>
    <w:rPr>
      <w:rFonts w:ascii="Tahoma" w:hAnsi="Tahoma" w:cs="Tahoma"/>
      <w:sz w:val="16"/>
      <w:szCs w:val="16"/>
    </w:rPr>
  </w:style>
  <w:style w:type="character" w:styleId="CommentReference">
    <w:name w:val="annotation reference"/>
    <w:basedOn w:val="DefaultParagraphFont"/>
    <w:semiHidden/>
    <w:rsid w:val="003A4E90"/>
    <w:rPr>
      <w:sz w:val="16"/>
      <w:szCs w:val="16"/>
    </w:rPr>
  </w:style>
  <w:style w:type="paragraph" w:styleId="CommentText">
    <w:name w:val="annotation text"/>
    <w:basedOn w:val="Normal"/>
    <w:semiHidden/>
    <w:rsid w:val="003A4E90"/>
  </w:style>
  <w:style w:type="paragraph" w:styleId="CommentSubject">
    <w:name w:val="annotation subject"/>
    <w:basedOn w:val="CommentText"/>
    <w:next w:val="CommentText"/>
    <w:semiHidden/>
    <w:rsid w:val="003A4E90"/>
    <w:rPr>
      <w:b/>
      <w:bCs/>
    </w:rPr>
  </w:style>
  <w:style w:type="paragraph" w:styleId="BodyText2">
    <w:name w:val="Body Text 2"/>
    <w:basedOn w:val="Normal"/>
    <w:rsid w:val="003A4E90"/>
    <w:pPr>
      <w:spacing w:after="120" w:line="480" w:lineRule="auto"/>
    </w:pPr>
  </w:style>
  <w:style w:type="paragraph" w:customStyle="1" w:styleId="Bold">
    <w:name w:val="Bold"/>
    <w:basedOn w:val="Normal"/>
    <w:rsid w:val="003A4E90"/>
    <w:rPr>
      <w:b/>
    </w:rPr>
  </w:style>
  <w:style w:type="table" w:styleId="TableGrid">
    <w:name w:val="Table Grid"/>
    <w:basedOn w:val="TableNormal"/>
    <w:rsid w:val="003A4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3A4E90"/>
    <w:pPr>
      <w:autoSpaceDE w:val="0"/>
      <w:autoSpaceDN w:val="0"/>
      <w:adjustRightInd w:val="0"/>
    </w:pPr>
    <w:rPr>
      <w:rFonts w:ascii="Arial" w:hAnsi="Arial" w:cs="Arial"/>
      <w:color w:val="000000"/>
      <w:sz w:val="24"/>
      <w:szCs w:val="24"/>
      <w:lang w:val="en-US" w:eastAsia="en-US"/>
    </w:rPr>
  </w:style>
  <w:style w:type="character" w:customStyle="1" w:styleId="DefaultChar">
    <w:name w:val="Default Char"/>
    <w:basedOn w:val="DefaultParagraphFont"/>
    <w:link w:val="Default"/>
    <w:rsid w:val="003A4E90"/>
    <w:rPr>
      <w:rFonts w:ascii="Arial" w:hAnsi="Arial" w:cs="Arial"/>
      <w:color w:val="000000"/>
      <w:sz w:val="24"/>
      <w:szCs w:val="24"/>
      <w:lang w:val="en-US" w:eastAsia="en-US" w:bidi="ar-SA"/>
    </w:rPr>
  </w:style>
  <w:style w:type="paragraph" w:customStyle="1" w:styleId="contentsheading">
    <w:name w:val="contents heading"/>
    <w:basedOn w:val="Default"/>
    <w:qFormat/>
    <w:rsid w:val="003A4E90"/>
    <w:pPr>
      <w:keepNext/>
      <w:keepLines/>
      <w:numPr>
        <w:numId w:val="5"/>
      </w:numPr>
      <w:spacing w:after="120"/>
    </w:pPr>
    <w:rPr>
      <w:rFonts w:ascii="Times New Roman" w:hAnsi="Times New Roman" w:cs="Times New Roman"/>
      <w:b/>
      <w:bCs/>
      <w:lang w:val="en-AU"/>
    </w:rPr>
  </w:style>
  <w:style w:type="character" w:styleId="Hyperlink">
    <w:name w:val="Hyperlink"/>
    <w:basedOn w:val="DefaultParagraphFont"/>
    <w:uiPriority w:val="99"/>
    <w:rsid w:val="003A4E90"/>
    <w:rPr>
      <w:color w:val="0000FF"/>
      <w:u w:val="single"/>
    </w:rPr>
  </w:style>
  <w:style w:type="paragraph" w:styleId="ListParagraph">
    <w:name w:val="List Paragraph"/>
    <w:basedOn w:val="Normal"/>
    <w:uiPriority w:val="34"/>
    <w:qFormat/>
    <w:rsid w:val="00F36052"/>
    <w:pPr>
      <w:ind w:left="720"/>
      <w:contextualSpacing/>
    </w:pPr>
  </w:style>
  <w:style w:type="paragraph" w:styleId="FootnoteText">
    <w:name w:val="footnote text"/>
    <w:basedOn w:val="Normal"/>
    <w:link w:val="FootnoteTextChar"/>
    <w:rsid w:val="00F156CA"/>
    <w:rPr>
      <w:rFonts w:ascii="Times New Roman" w:hAnsi="Times New Roman"/>
      <w:sz w:val="20"/>
      <w:lang w:val="en-US" w:eastAsia="en-US"/>
    </w:rPr>
  </w:style>
  <w:style w:type="character" w:customStyle="1" w:styleId="FootnoteTextChar">
    <w:name w:val="Footnote Text Char"/>
    <w:basedOn w:val="DefaultParagraphFont"/>
    <w:link w:val="FootnoteText"/>
    <w:rsid w:val="00F156CA"/>
    <w:rPr>
      <w:lang w:val="en-US" w:eastAsia="en-US"/>
    </w:rPr>
  </w:style>
  <w:style w:type="character" w:styleId="FootnoteReference">
    <w:name w:val="footnote reference"/>
    <w:basedOn w:val="DefaultParagraphFont"/>
    <w:rsid w:val="00F156CA"/>
    <w:rPr>
      <w:rFonts w:cs="Times New Roman"/>
      <w:vertAlign w:val="superscript"/>
    </w:rPr>
  </w:style>
  <w:style w:type="paragraph" w:styleId="ListNumber">
    <w:name w:val="List Number"/>
    <w:basedOn w:val="Normal"/>
    <w:rsid w:val="00BF05A9"/>
    <w:pPr>
      <w:numPr>
        <w:numId w:val="10"/>
      </w:numPr>
      <w:contextualSpacing/>
    </w:pPr>
  </w:style>
</w:styles>
</file>

<file path=word/webSettings.xml><?xml version="1.0" encoding="utf-8"?>
<w:webSettings xmlns:r="http://schemas.openxmlformats.org/officeDocument/2006/relationships" xmlns:w="http://schemas.openxmlformats.org/wordprocessingml/2006/main">
  <w:divs>
    <w:div w:id="345863617">
      <w:bodyDiv w:val="1"/>
      <w:marLeft w:val="0"/>
      <w:marRight w:val="0"/>
      <w:marTop w:val="0"/>
      <w:marBottom w:val="0"/>
      <w:divBdr>
        <w:top w:val="none" w:sz="0" w:space="0" w:color="auto"/>
        <w:left w:val="none" w:sz="0" w:space="0" w:color="auto"/>
        <w:bottom w:val="none" w:sz="0" w:space="0" w:color="auto"/>
        <w:right w:val="none" w:sz="0" w:space="0" w:color="auto"/>
      </w:divBdr>
    </w:div>
    <w:div w:id="449399567">
      <w:bodyDiv w:val="1"/>
      <w:marLeft w:val="0"/>
      <w:marRight w:val="0"/>
      <w:marTop w:val="0"/>
      <w:marBottom w:val="0"/>
      <w:divBdr>
        <w:top w:val="none" w:sz="0" w:space="0" w:color="auto"/>
        <w:left w:val="none" w:sz="0" w:space="0" w:color="auto"/>
        <w:bottom w:val="none" w:sz="0" w:space="0" w:color="auto"/>
        <w:right w:val="none" w:sz="0" w:space="0" w:color="auto"/>
      </w:divBdr>
    </w:div>
    <w:div w:id="1026179477">
      <w:bodyDiv w:val="1"/>
      <w:marLeft w:val="0"/>
      <w:marRight w:val="0"/>
      <w:marTop w:val="0"/>
      <w:marBottom w:val="0"/>
      <w:divBdr>
        <w:top w:val="none" w:sz="0" w:space="0" w:color="auto"/>
        <w:left w:val="none" w:sz="0" w:space="0" w:color="auto"/>
        <w:bottom w:val="none" w:sz="0" w:space="0" w:color="auto"/>
        <w:right w:val="none" w:sz="0" w:space="0" w:color="auto"/>
      </w:divBdr>
      <w:divsChild>
        <w:div w:id="2085838539">
          <w:marLeft w:val="0"/>
          <w:marRight w:val="0"/>
          <w:marTop w:val="0"/>
          <w:marBottom w:val="0"/>
          <w:divBdr>
            <w:top w:val="none" w:sz="0" w:space="0" w:color="auto"/>
            <w:left w:val="none" w:sz="0" w:space="0" w:color="auto"/>
            <w:bottom w:val="none" w:sz="0" w:space="0" w:color="auto"/>
            <w:right w:val="none" w:sz="0" w:space="0" w:color="auto"/>
          </w:divBdr>
        </w:div>
      </w:divsChild>
    </w:div>
    <w:div w:id="1560362179">
      <w:bodyDiv w:val="1"/>
      <w:marLeft w:val="0"/>
      <w:marRight w:val="0"/>
      <w:marTop w:val="0"/>
      <w:marBottom w:val="0"/>
      <w:divBdr>
        <w:top w:val="none" w:sz="0" w:space="0" w:color="auto"/>
        <w:left w:val="none" w:sz="0" w:space="0" w:color="auto"/>
        <w:bottom w:val="none" w:sz="0" w:space="0" w:color="auto"/>
        <w:right w:val="none" w:sz="0" w:space="0" w:color="auto"/>
      </w:divBdr>
      <w:divsChild>
        <w:div w:id="1903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3285</Words>
  <Characters>19399</Characters>
  <Application>Microsoft Office Word</Application>
  <DocSecurity>4</DocSecurity>
  <Lines>161</Lines>
  <Paragraphs>45</Paragraphs>
  <ScaleCrop>false</ScaleCrop>
  <LinksUpToDate>false</LinksUpToDate>
  <CharactersWithSpaces>22639</CharactersWithSpaces>
  <SharedDoc>false</SharedDoc>
  <HLinks>
    <vt:vector size="90" baseType="variant">
      <vt:variant>
        <vt:i4>1179705</vt:i4>
      </vt:variant>
      <vt:variant>
        <vt:i4>86</vt:i4>
      </vt:variant>
      <vt:variant>
        <vt:i4>0</vt:i4>
      </vt:variant>
      <vt:variant>
        <vt:i4>5</vt:i4>
      </vt:variant>
      <vt:variant>
        <vt:lpwstr/>
      </vt:variant>
      <vt:variant>
        <vt:lpwstr>_Toc279667436</vt:lpwstr>
      </vt:variant>
      <vt:variant>
        <vt:i4>1179705</vt:i4>
      </vt:variant>
      <vt:variant>
        <vt:i4>80</vt:i4>
      </vt:variant>
      <vt:variant>
        <vt:i4>0</vt:i4>
      </vt:variant>
      <vt:variant>
        <vt:i4>5</vt:i4>
      </vt:variant>
      <vt:variant>
        <vt:lpwstr/>
      </vt:variant>
      <vt:variant>
        <vt:lpwstr>_Toc279667435</vt:lpwstr>
      </vt:variant>
      <vt:variant>
        <vt:i4>1179705</vt:i4>
      </vt:variant>
      <vt:variant>
        <vt:i4>74</vt:i4>
      </vt:variant>
      <vt:variant>
        <vt:i4>0</vt:i4>
      </vt:variant>
      <vt:variant>
        <vt:i4>5</vt:i4>
      </vt:variant>
      <vt:variant>
        <vt:lpwstr/>
      </vt:variant>
      <vt:variant>
        <vt:lpwstr>_Toc279667434</vt:lpwstr>
      </vt:variant>
      <vt:variant>
        <vt:i4>1179705</vt:i4>
      </vt:variant>
      <vt:variant>
        <vt:i4>68</vt:i4>
      </vt:variant>
      <vt:variant>
        <vt:i4>0</vt:i4>
      </vt:variant>
      <vt:variant>
        <vt:i4>5</vt:i4>
      </vt:variant>
      <vt:variant>
        <vt:lpwstr/>
      </vt:variant>
      <vt:variant>
        <vt:lpwstr>_Toc279667433</vt:lpwstr>
      </vt:variant>
      <vt:variant>
        <vt:i4>1179705</vt:i4>
      </vt:variant>
      <vt:variant>
        <vt:i4>62</vt:i4>
      </vt:variant>
      <vt:variant>
        <vt:i4>0</vt:i4>
      </vt:variant>
      <vt:variant>
        <vt:i4>5</vt:i4>
      </vt:variant>
      <vt:variant>
        <vt:lpwstr/>
      </vt:variant>
      <vt:variant>
        <vt:lpwstr>_Toc279667432</vt:lpwstr>
      </vt:variant>
      <vt:variant>
        <vt:i4>1179705</vt:i4>
      </vt:variant>
      <vt:variant>
        <vt:i4>56</vt:i4>
      </vt:variant>
      <vt:variant>
        <vt:i4>0</vt:i4>
      </vt:variant>
      <vt:variant>
        <vt:i4>5</vt:i4>
      </vt:variant>
      <vt:variant>
        <vt:lpwstr/>
      </vt:variant>
      <vt:variant>
        <vt:lpwstr>_Toc279667431</vt:lpwstr>
      </vt:variant>
      <vt:variant>
        <vt:i4>1179705</vt:i4>
      </vt:variant>
      <vt:variant>
        <vt:i4>50</vt:i4>
      </vt:variant>
      <vt:variant>
        <vt:i4>0</vt:i4>
      </vt:variant>
      <vt:variant>
        <vt:i4>5</vt:i4>
      </vt:variant>
      <vt:variant>
        <vt:lpwstr/>
      </vt:variant>
      <vt:variant>
        <vt:lpwstr>_Toc279667430</vt:lpwstr>
      </vt:variant>
      <vt:variant>
        <vt:i4>1245241</vt:i4>
      </vt:variant>
      <vt:variant>
        <vt:i4>44</vt:i4>
      </vt:variant>
      <vt:variant>
        <vt:i4>0</vt:i4>
      </vt:variant>
      <vt:variant>
        <vt:i4>5</vt:i4>
      </vt:variant>
      <vt:variant>
        <vt:lpwstr/>
      </vt:variant>
      <vt:variant>
        <vt:lpwstr>_Toc279667429</vt:lpwstr>
      </vt:variant>
      <vt:variant>
        <vt:i4>1245241</vt:i4>
      </vt:variant>
      <vt:variant>
        <vt:i4>38</vt:i4>
      </vt:variant>
      <vt:variant>
        <vt:i4>0</vt:i4>
      </vt:variant>
      <vt:variant>
        <vt:i4>5</vt:i4>
      </vt:variant>
      <vt:variant>
        <vt:lpwstr/>
      </vt:variant>
      <vt:variant>
        <vt:lpwstr>_Toc279667428</vt:lpwstr>
      </vt:variant>
      <vt:variant>
        <vt:i4>1245241</vt:i4>
      </vt:variant>
      <vt:variant>
        <vt:i4>32</vt:i4>
      </vt:variant>
      <vt:variant>
        <vt:i4>0</vt:i4>
      </vt:variant>
      <vt:variant>
        <vt:i4>5</vt:i4>
      </vt:variant>
      <vt:variant>
        <vt:lpwstr/>
      </vt:variant>
      <vt:variant>
        <vt:lpwstr>_Toc279667427</vt:lpwstr>
      </vt:variant>
      <vt:variant>
        <vt:i4>1245241</vt:i4>
      </vt:variant>
      <vt:variant>
        <vt:i4>26</vt:i4>
      </vt:variant>
      <vt:variant>
        <vt:i4>0</vt:i4>
      </vt:variant>
      <vt:variant>
        <vt:i4>5</vt:i4>
      </vt:variant>
      <vt:variant>
        <vt:lpwstr/>
      </vt:variant>
      <vt:variant>
        <vt:lpwstr>_Toc279667426</vt:lpwstr>
      </vt:variant>
      <vt:variant>
        <vt:i4>1245241</vt:i4>
      </vt:variant>
      <vt:variant>
        <vt:i4>20</vt:i4>
      </vt:variant>
      <vt:variant>
        <vt:i4>0</vt:i4>
      </vt:variant>
      <vt:variant>
        <vt:i4>5</vt:i4>
      </vt:variant>
      <vt:variant>
        <vt:lpwstr/>
      </vt:variant>
      <vt:variant>
        <vt:lpwstr>_Toc279667425</vt:lpwstr>
      </vt:variant>
      <vt:variant>
        <vt:i4>1245241</vt:i4>
      </vt:variant>
      <vt:variant>
        <vt:i4>14</vt:i4>
      </vt:variant>
      <vt:variant>
        <vt:i4>0</vt:i4>
      </vt:variant>
      <vt:variant>
        <vt:i4>5</vt:i4>
      </vt:variant>
      <vt:variant>
        <vt:lpwstr/>
      </vt:variant>
      <vt:variant>
        <vt:lpwstr>_Toc279667424</vt:lpwstr>
      </vt:variant>
      <vt:variant>
        <vt:i4>1245241</vt:i4>
      </vt:variant>
      <vt:variant>
        <vt:i4>8</vt:i4>
      </vt:variant>
      <vt:variant>
        <vt:i4>0</vt:i4>
      </vt:variant>
      <vt:variant>
        <vt:i4>5</vt:i4>
      </vt:variant>
      <vt:variant>
        <vt:lpwstr/>
      </vt:variant>
      <vt:variant>
        <vt:lpwstr>_Toc279667423</vt:lpwstr>
      </vt:variant>
      <vt:variant>
        <vt:i4>1245241</vt:i4>
      </vt:variant>
      <vt:variant>
        <vt:i4>2</vt:i4>
      </vt:variant>
      <vt:variant>
        <vt:i4>0</vt:i4>
      </vt:variant>
      <vt:variant>
        <vt:i4>5</vt:i4>
      </vt:variant>
      <vt:variant>
        <vt:lpwstr/>
      </vt:variant>
      <vt:variant>
        <vt:lpwstr>_Toc279667422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Assessment Agreement - Gungahlin ACT</dc:title>
  <dc:creator/>
  <cp:lastModifiedBy/>
  <cp:revision>1</cp:revision>
  <dcterms:created xsi:type="dcterms:W3CDTF">2013-03-27T00:35:00Z</dcterms:created>
  <dcterms:modified xsi:type="dcterms:W3CDTF">2013-03-27T00:35:00Z</dcterms:modified>
</cp:coreProperties>
</file>